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28" w:type="dxa"/>
        <w:tblLayout w:type="fixed"/>
        <w:tblLook w:val="04A0"/>
      </w:tblPr>
      <w:tblGrid>
        <w:gridCol w:w="3888"/>
        <w:gridCol w:w="560"/>
        <w:gridCol w:w="905"/>
        <w:gridCol w:w="3935"/>
      </w:tblGrid>
      <w:tr w:rsidR="00E30B6A" w:rsidTr="00E30B6A">
        <w:trPr>
          <w:trHeight w:val="1266"/>
        </w:trPr>
        <w:tc>
          <w:tcPr>
            <w:tcW w:w="3888" w:type="dxa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              «</w:t>
            </w:r>
            <w:proofErr w:type="spellStart"/>
            <w:r w:rsidR="00325C8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Каля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» </w: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сикт овмöдчöминса </w: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Сöвет</w:t>
            </w:r>
          </w:p>
        </w:tc>
        <w:tc>
          <w:tcPr>
            <w:tcW w:w="1465" w:type="dxa"/>
            <w:gridSpan w:val="2"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A280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670229508" r:id="rId6"/>
              </w:object>
            </w:r>
          </w:p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935" w:type="dxa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 xml:space="preserve">Совет  </w:t>
            </w:r>
          </w:p>
          <w:p w:rsidR="00E30B6A" w:rsidRDefault="00E30B6A" w:rsidP="00325C8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сельского поселения  «</w:t>
            </w:r>
            <w:r w:rsidR="00325C85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Приозёрный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en-US"/>
              </w:rPr>
              <w:t>»</w:t>
            </w:r>
          </w:p>
        </w:tc>
      </w:tr>
      <w:tr w:rsidR="00E30B6A" w:rsidTr="00E30B6A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:rsidR="00E30B6A" w:rsidRDefault="00E30B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en-US"/>
              </w:rPr>
              <w:t>КЫВКÖРТÖД</w:t>
            </w:r>
          </w:p>
        </w:tc>
      </w:tr>
      <w:tr w:rsidR="00E30B6A" w:rsidTr="00E30B6A">
        <w:trPr>
          <w:trHeight w:val="685"/>
        </w:trPr>
        <w:tc>
          <w:tcPr>
            <w:tcW w:w="9288" w:type="dxa"/>
            <w:gridSpan w:val="4"/>
            <w:vAlign w:val="center"/>
            <w:hideMark/>
          </w:tcPr>
          <w:p w:rsidR="00E30B6A" w:rsidRPr="00405115" w:rsidRDefault="00E30B6A" w:rsidP="00187E75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  <w:t>РЕШЕНИЕ</w:t>
            </w:r>
            <w:r w:rsidR="00325C85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en-US"/>
              </w:rPr>
              <w:t xml:space="preserve"> </w:t>
            </w:r>
          </w:p>
        </w:tc>
      </w:tr>
      <w:tr w:rsidR="00E30B6A" w:rsidTr="00E30B6A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30B6A" w:rsidRDefault="00E30B6A">
            <w:pPr>
              <w:keepNext/>
              <w:spacing w:after="0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 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О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т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  <w:r w:rsidR="0040511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24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декабря 2020 года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30B6A" w:rsidRDefault="00E30B6A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en-US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                                               №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en-US"/>
              </w:rPr>
              <w:t>IV</w:t>
            </w:r>
            <w:r w:rsidR="00325C8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- 51/</w:t>
            </w:r>
            <w:r w:rsidR="00405115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>3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  <w:t xml:space="preserve"> </w:t>
            </w:r>
          </w:p>
        </w:tc>
      </w:tr>
      <w:tr w:rsidR="00E30B6A" w:rsidTr="00E30B6A">
        <w:trPr>
          <w:trHeight w:val="441"/>
        </w:trPr>
        <w:tc>
          <w:tcPr>
            <w:tcW w:w="9288" w:type="dxa"/>
            <w:gridSpan w:val="4"/>
            <w:vAlign w:val="center"/>
          </w:tcPr>
          <w:p w:rsidR="00E30B6A" w:rsidRDefault="00E30B6A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en-US"/>
              </w:rPr>
            </w:pPr>
          </w:p>
        </w:tc>
      </w:tr>
      <w:tr w:rsidR="00E30B6A" w:rsidTr="00E30B6A">
        <w:trPr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E30B6A" w:rsidRPr="00325C85" w:rsidRDefault="00E30B6A" w:rsidP="00325C85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en-US"/>
              </w:rPr>
            </w:pPr>
            <w:r w:rsidRPr="00325C85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(Республика Коми, Корткеросский район, </w:t>
            </w:r>
            <w:r w:rsidR="00325C85" w:rsidRPr="00325C85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п. Приозёрный</w:t>
            </w:r>
            <w:r w:rsidRPr="00325C85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</w:tbl>
    <w:p w:rsidR="00E30B6A" w:rsidRDefault="00E30B6A" w:rsidP="00E30B6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E30B6A" w:rsidRDefault="00E30B6A" w:rsidP="00E30B6A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E30B6A" w:rsidRPr="00C15A31" w:rsidRDefault="00C15A31" w:rsidP="00E30B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>О внесении изменений в решение Совета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 от</w:t>
      </w:r>
      <w:r w:rsidR="00325C85">
        <w:rPr>
          <w:rFonts w:ascii="Times New Roman" w:hAnsi="Times New Roman" w:cs="Times New Roman"/>
          <w:sz w:val="28"/>
          <w:szCs w:val="28"/>
        </w:rPr>
        <w:t xml:space="preserve"> 10 октября 2019 года</w:t>
      </w:r>
      <w:r w:rsidRPr="00C15A31">
        <w:rPr>
          <w:rFonts w:ascii="Times New Roman" w:hAnsi="Times New Roman" w:cs="Times New Roman"/>
          <w:sz w:val="28"/>
          <w:szCs w:val="28"/>
        </w:rPr>
        <w:t xml:space="preserve"> № </w:t>
      </w:r>
      <w:r w:rsidRPr="00C15A31">
        <w:rPr>
          <w:rFonts w:ascii="Times New Roman" w:eastAsia="Arial Unicode MS" w:hAnsi="Times New Roman" w:cs="Times New Roman"/>
          <w:sz w:val="28"/>
          <w:szCs w:val="28"/>
          <w:lang w:val="en-US" w:eastAsia="en-US"/>
        </w:rPr>
        <w:t>IV</w:t>
      </w:r>
      <w:r w:rsidRPr="00C15A31">
        <w:rPr>
          <w:rFonts w:ascii="Times New Roman" w:eastAsia="Arial Unicode MS" w:hAnsi="Times New Roman" w:cs="Times New Roman"/>
          <w:sz w:val="28"/>
          <w:szCs w:val="28"/>
          <w:lang w:eastAsia="en-US"/>
        </w:rPr>
        <w:t>-</w:t>
      </w:r>
      <w:r w:rsidR="00325C85">
        <w:rPr>
          <w:rFonts w:ascii="Times New Roman" w:eastAsia="Arial Unicode MS" w:hAnsi="Times New Roman" w:cs="Times New Roman"/>
          <w:sz w:val="28"/>
          <w:szCs w:val="28"/>
          <w:lang w:eastAsia="en-US"/>
        </w:rPr>
        <w:t>37/4</w:t>
      </w:r>
      <w:r w:rsidRPr="00C15A31">
        <w:rPr>
          <w:rFonts w:ascii="Times New Roman" w:hAnsi="Times New Roman" w:cs="Times New Roman"/>
          <w:sz w:val="28"/>
          <w:szCs w:val="28"/>
        </w:rPr>
        <w:t xml:space="preserve"> </w:t>
      </w:r>
      <w:r w:rsidR="00325C85">
        <w:rPr>
          <w:rFonts w:ascii="Times New Roman" w:hAnsi="Times New Roman" w:cs="Times New Roman"/>
          <w:sz w:val="28"/>
          <w:szCs w:val="28"/>
        </w:rPr>
        <w:t>«Об утверждении П</w:t>
      </w:r>
      <w:r w:rsidR="00547B4B">
        <w:rPr>
          <w:rFonts w:ascii="Times New Roman" w:hAnsi="Times New Roman" w:cs="Times New Roman"/>
          <w:sz w:val="28"/>
          <w:szCs w:val="28"/>
        </w:rPr>
        <w:t>равил благоустройства</w:t>
      </w:r>
      <w:r w:rsidR="00325C85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E30B6A" w:rsidRPr="00C15A31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="00E30B6A" w:rsidRPr="00C15A31">
        <w:rPr>
          <w:rFonts w:ascii="Times New Roman" w:hAnsi="Times New Roman" w:cs="Times New Roman"/>
          <w:sz w:val="28"/>
          <w:szCs w:val="28"/>
        </w:rPr>
        <w:t>»</w:t>
      </w:r>
    </w:p>
    <w:p w:rsidR="00E30B6A" w:rsidRPr="00C15A31" w:rsidRDefault="00E30B6A" w:rsidP="00C15A3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C15A31" w:rsidRPr="00C15A31" w:rsidRDefault="00C15A31" w:rsidP="00C15A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>Руководствуясь статьей 45.1 Федерального закона от 06 октября 2003 года № 131-ФЗ «Об общих принципах организации местного самоуправления в Российской Федерации», статьей 1 Закона Республики Коми от 24.04.2019 № 24-РЗ «О некоторых вопросах благоустройства территорий отдельных муниципальных образований в Республике Коми», пунктом 9 части 1 статьи 8 Устава 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», Совет муниципального образования сельского поселения «</w:t>
      </w:r>
      <w:r w:rsidR="00325C8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 решил:</w:t>
      </w:r>
    </w:p>
    <w:p w:rsidR="00C15A31" w:rsidRPr="00C15A31" w:rsidRDefault="00C15A31" w:rsidP="00C15A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A31" w:rsidRPr="00325C85" w:rsidRDefault="00325C85" w:rsidP="00325C85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15A31" w:rsidRPr="00325C85">
        <w:rPr>
          <w:sz w:val="28"/>
          <w:szCs w:val="28"/>
        </w:rPr>
        <w:t>Внести в решение Совета муниципального образования сельского поселения «</w:t>
      </w:r>
      <w:r w:rsidRPr="00325C85">
        <w:rPr>
          <w:sz w:val="28"/>
          <w:szCs w:val="28"/>
        </w:rPr>
        <w:t>Приозёрный</w:t>
      </w:r>
      <w:r w:rsidR="00C15A31" w:rsidRPr="00325C85">
        <w:rPr>
          <w:sz w:val="28"/>
          <w:szCs w:val="28"/>
        </w:rPr>
        <w:t xml:space="preserve">» </w:t>
      </w:r>
      <w:r w:rsidRPr="00325C85">
        <w:rPr>
          <w:sz w:val="28"/>
          <w:szCs w:val="28"/>
        </w:rPr>
        <w:t xml:space="preserve">от 10 октября 2019 года № </w:t>
      </w:r>
      <w:r w:rsidRPr="00325C85">
        <w:rPr>
          <w:rFonts w:eastAsia="Arial Unicode MS"/>
          <w:sz w:val="28"/>
          <w:szCs w:val="28"/>
          <w:lang w:val="en-US" w:eastAsia="en-US"/>
        </w:rPr>
        <w:t>IV</w:t>
      </w:r>
      <w:r w:rsidRPr="00325C85">
        <w:rPr>
          <w:rFonts w:eastAsia="Arial Unicode MS"/>
          <w:sz w:val="28"/>
          <w:szCs w:val="28"/>
          <w:lang w:eastAsia="en-US"/>
        </w:rPr>
        <w:t>-37/4</w:t>
      </w:r>
      <w:r w:rsidRPr="00325C85">
        <w:rPr>
          <w:sz w:val="28"/>
          <w:szCs w:val="28"/>
        </w:rPr>
        <w:t xml:space="preserve"> «Об утверждении Правил благоустройства  на территории муниципального образования сельского поселения «Приозёрный»</w:t>
      </w:r>
      <w:r w:rsidR="00C15A31" w:rsidRPr="00325C85">
        <w:rPr>
          <w:sz w:val="28"/>
          <w:szCs w:val="28"/>
        </w:rPr>
        <w:t xml:space="preserve"> следующие изменения:</w:t>
      </w:r>
    </w:p>
    <w:p w:rsidR="00301BB2" w:rsidRPr="00531C90" w:rsidRDefault="00325C85" w:rsidP="00325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1C90">
        <w:rPr>
          <w:rFonts w:ascii="Times New Roman" w:hAnsi="Times New Roman" w:cs="Times New Roman"/>
          <w:sz w:val="28"/>
          <w:szCs w:val="28"/>
        </w:rPr>
        <w:t xml:space="preserve">1) </w:t>
      </w:r>
      <w:r w:rsidR="00301BB2" w:rsidRPr="00531C90">
        <w:rPr>
          <w:rFonts w:ascii="Times New Roman" w:hAnsi="Times New Roman" w:cs="Times New Roman"/>
          <w:sz w:val="28"/>
          <w:szCs w:val="28"/>
        </w:rPr>
        <w:t xml:space="preserve">в подпункт </w:t>
      </w:r>
      <w:r w:rsidR="00E32F61">
        <w:rPr>
          <w:rFonts w:ascii="Times New Roman" w:hAnsi="Times New Roman" w:cs="Times New Roman"/>
          <w:sz w:val="28"/>
          <w:szCs w:val="28"/>
        </w:rPr>
        <w:t>«а»</w:t>
      </w:r>
      <w:r w:rsidR="00301BB2" w:rsidRPr="00531C90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E32F61">
        <w:rPr>
          <w:rFonts w:ascii="Times New Roman" w:hAnsi="Times New Roman" w:cs="Times New Roman"/>
          <w:sz w:val="28"/>
          <w:szCs w:val="28"/>
        </w:rPr>
        <w:t>4.</w:t>
      </w:r>
      <w:r w:rsidR="00301BB2" w:rsidRPr="00531C90">
        <w:rPr>
          <w:rFonts w:ascii="Times New Roman" w:hAnsi="Times New Roman" w:cs="Times New Roman"/>
          <w:sz w:val="28"/>
          <w:szCs w:val="28"/>
        </w:rPr>
        <w:t xml:space="preserve">8 </w:t>
      </w:r>
      <w:r w:rsidR="00E32F61">
        <w:rPr>
          <w:rFonts w:ascii="Times New Roman" w:hAnsi="Times New Roman" w:cs="Times New Roman"/>
          <w:sz w:val="28"/>
          <w:szCs w:val="28"/>
        </w:rPr>
        <w:t xml:space="preserve">раздела 4 </w:t>
      </w:r>
      <w:r w:rsidR="00301BB2" w:rsidRPr="00531C90">
        <w:rPr>
          <w:rFonts w:ascii="Times New Roman" w:hAnsi="Times New Roman" w:cs="Times New Roman"/>
          <w:sz w:val="28"/>
          <w:szCs w:val="28"/>
        </w:rPr>
        <w:t xml:space="preserve">дополнить </w:t>
      </w:r>
      <w:bookmarkStart w:id="0" w:name="_GoBack"/>
      <w:bookmarkEnd w:id="0"/>
      <w:r w:rsidR="00C15A31" w:rsidRPr="00531C90">
        <w:rPr>
          <w:rFonts w:ascii="Times New Roman" w:hAnsi="Times New Roman" w:cs="Times New Roman"/>
          <w:sz w:val="28"/>
          <w:szCs w:val="28"/>
        </w:rPr>
        <w:t xml:space="preserve">абзацем следующего содержания: </w:t>
      </w:r>
    </w:p>
    <w:p w:rsidR="00325C85" w:rsidRDefault="00C15A31" w:rsidP="00325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1C90">
        <w:rPr>
          <w:rFonts w:ascii="Times New Roman" w:hAnsi="Times New Roman" w:cs="Times New Roman"/>
          <w:sz w:val="28"/>
          <w:szCs w:val="28"/>
        </w:rPr>
        <w:t>«Обязанность по уничтожению борщевика Сосновского на земельных участках, расположенных</w:t>
      </w:r>
      <w:r w:rsidRPr="00C15A31">
        <w:rPr>
          <w:rFonts w:ascii="Times New Roman" w:hAnsi="Times New Roman" w:cs="Times New Roman"/>
          <w:sz w:val="28"/>
          <w:szCs w:val="28"/>
        </w:rPr>
        <w:t xml:space="preserve"> в границах населенных пунктов, возлагается на собственников земельных участков или лиц, обладающими иными вещными правами на земельный участок.».</w:t>
      </w:r>
    </w:p>
    <w:p w:rsidR="00C15A31" w:rsidRPr="00325C85" w:rsidRDefault="00325C85" w:rsidP="00325C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C85">
        <w:rPr>
          <w:rFonts w:ascii="Times New Roman" w:hAnsi="Times New Roman" w:cs="Times New Roman"/>
          <w:sz w:val="28"/>
          <w:szCs w:val="28"/>
        </w:rPr>
        <w:t xml:space="preserve">2. </w:t>
      </w:r>
      <w:r w:rsidR="00C15A31" w:rsidRPr="00325C85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C15A31" w:rsidRPr="00C15A31" w:rsidRDefault="00C15A31" w:rsidP="00C15A31">
      <w:p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C15A31" w:rsidRPr="00C15A31" w:rsidRDefault="00C15A31" w:rsidP="00C15A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15A31" w:rsidRPr="00C15A31" w:rsidRDefault="00C15A31" w:rsidP="00C15A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 w:rsidR="00325C85">
        <w:rPr>
          <w:rFonts w:ascii="Times New Roman" w:hAnsi="Times New Roman" w:cs="Times New Roman"/>
          <w:sz w:val="28"/>
          <w:szCs w:val="28"/>
        </w:rPr>
        <w:t>«Приозёрный»</w:t>
      </w:r>
      <w:r w:rsidRPr="00C15A31">
        <w:rPr>
          <w:rFonts w:ascii="Times New Roman" w:hAnsi="Times New Roman" w:cs="Times New Roman"/>
          <w:sz w:val="28"/>
          <w:szCs w:val="28"/>
        </w:rPr>
        <w:t xml:space="preserve">                         С.Н. Богадевич</w:t>
      </w:r>
    </w:p>
    <w:p w:rsidR="00301BB2" w:rsidRDefault="00301BB2" w:rsidP="00C15A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5C85" w:rsidRDefault="00C15A31" w:rsidP="00C15A31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  <w:sectPr w:rsidR="00325C85" w:rsidSect="004A28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15A31">
        <w:rPr>
          <w:rFonts w:ascii="Times New Roman" w:hAnsi="Times New Roman"/>
          <w:b/>
          <w:sz w:val="28"/>
          <w:szCs w:val="28"/>
        </w:rPr>
        <w:t xml:space="preserve"> </w:t>
      </w:r>
    </w:p>
    <w:p w:rsidR="00C15A31" w:rsidRPr="00C15A31" w:rsidRDefault="00C15A31" w:rsidP="00C15A31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15A31" w:rsidRPr="00C15A31" w:rsidRDefault="00C15A31" w:rsidP="00C15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5A31" w:rsidRPr="00531C90" w:rsidRDefault="00C15A31" w:rsidP="00C15A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31C9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15A31" w:rsidRPr="00C15A31" w:rsidRDefault="00C15A31" w:rsidP="00C15A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5A31" w:rsidRPr="00C15A31" w:rsidRDefault="00C15A31" w:rsidP="00C15A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A31">
        <w:rPr>
          <w:rFonts w:ascii="Times New Roman" w:hAnsi="Times New Roman" w:cs="Times New Roman"/>
          <w:b/>
          <w:sz w:val="28"/>
          <w:szCs w:val="28"/>
        </w:rPr>
        <w:t>к проекту решения Совета муниципального образования сельского поселения «</w:t>
      </w:r>
      <w:r w:rsidR="009F1BB5">
        <w:rPr>
          <w:rFonts w:ascii="Times New Roman" w:hAnsi="Times New Roman" w:cs="Times New Roman"/>
          <w:b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b/>
          <w:sz w:val="28"/>
          <w:szCs w:val="28"/>
        </w:rPr>
        <w:t>» «О внесении изменений в решение Совета сельского поселения «</w:t>
      </w:r>
      <w:r w:rsidR="009F1BB5">
        <w:rPr>
          <w:rFonts w:ascii="Times New Roman" w:hAnsi="Times New Roman" w:cs="Times New Roman"/>
          <w:b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A1BC9" w:rsidRPr="004A1BC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F1BB5">
        <w:rPr>
          <w:rFonts w:ascii="Times New Roman" w:hAnsi="Times New Roman" w:cs="Times New Roman"/>
          <w:b/>
          <w:sz w:val="28"/>
          <w:szCs w:val="28"/>
        </w:rPr>
        <w:t xml:space="preserve">10 октября </w:t>
      </w:r>
      <w:r w:rsidR="004A1BC9" w:rsidRPr="004A1BC9">
        <w:rPr>
          <w:rFonts w:ascii="Times New Roman" w:hAnsi="Times New Roman" w:cs="Times New Roman"/>
          <w:b/>
          <w:sz w:val="28"/>
          <w:szCs w:val="28"/>
        </w:rPr>
        <w:t>201</w:t>
      </w:r>
      <w:r w:rsidR="009F1BB5">
        <w:rPr>
          <w:rFonts w:ascii="Times New Roman" w:hAnsi="Times New Roman" w:cs="Times New Roman"/>
          <w:b/>
          <w:sz w:val="28"/>
          <w:szCs w:val="28"/>
        </w:rPr>
        <w:t>9</w:t>
      </w:r>
      <w:r w:rsidR="004A1BC9" w:rsidRPr="004A1BC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4A1BC9" w:rsidRPr="004A1BC9">
        <w:rPr>
          <w:rFonts w:ascii="Times New Roman" w:eastAsia="Arial Unicode MS" w:hAnsi="Times New Roman" w:cs="Times New Roman"/>
          <w:b/>
          <w:sz w:val="28"/>
          <w:szCs w:val="28"/>
          <w:lang w:val="en-US" w:eastAsia="en-US"/>
        </w:rPr>
        <w:t>IV</w:t>
      </w:r>
      <w:r w:rsidR="004A1BC9" w:rsidRPr="004A1BC9">
        <w:rPr>
          <w:rFonts w:ascii="Times New Roman" w:eastAsia="Arial Unicode MS" w:hAnsi="Times New Roman" w:cs="Times New Roman"/>
          <w:b/>
          <w:sz w:val="28"/>
          <w:szCs w:val="28"/>
          <w:lang w:eastAsia="en-US"/>
        </w:rPr>
        <w:t>-</w:t>
      </w:r>
      <w:r w:rsidR="009F1BB5">
        <w:rPr>
          <w:rFonts w:ascii="Times New Roman" w:eastAsia="Arial Unicode MS" w:hAnsi="Times New Roman" w:cs="Times New Roman"/>
          <w:b/>
          <w:sz w:val="28"/>
          <w:szCs w:val="28"/>
          <w:lang w:eastAsia="en-US"/>
        </w:rPr>
        <w:t>37</w:t>
      </w:r>
      <w:r w:rsidR="004A1BC9" w:rsidRPr="004A1BC9">
        <w:rPr>
          <w:rFonts w:ascii="Times New Roman" w:eastAsia="Arial Unicode MS" w:hAnsi="Times New Roman" w:cs="Times New Roman"/>
          <w:b/>
          <w:sz w:val="28"/>
          <w:szCs w:val="28"/>
          <w:lang w:eastAsia="en-US"/>
        </w:rPr>
        <w:t>/</w:t>
      </w:r>
      <w:r w:rsidR="009F1BB5">
        <w:rPr>
          <w:rFonts w:ascii="Times New Roman" w:eastAsia="Arial Unicode MS" w:hAnsi="Times New Roman" w:cs="Times New Roman"/>
          <w:b/>
          <w:sz w:val="28"/>
          <w:szCs w:val="28"/>
          <w:lang w:eastAsia="en-US"/>
        </w:rPr>
        <w:t>4</w:t>
      </w:r>
      <w:r w:rsidR="004A1BC9" w:rsidRPr="004A1B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BB5">
        <w:rPr>
          <w:rFonts w:ascii="Times New Roman" w:hAnsi="Times New Roman" w:cs="Times New Roman"/>
          <w:b/>
          <w:sz w:val="28"/>
          <w:szCs w:val="28"/>
        </w:rPr>
        <w:t>«</w:t>
      </w:r>
      <w:r w:rsidR="009F1BB5" w:rsidRPr="009F1BB5">
        <w:rPr>
          <w:rFonts w:ascii="Times New Roman" w:hAnsi="Times New Roman" w:cs="Times New Roman"/>
          <w:b/>
          <w:sz w:val="28"/>
          <w:szCs w:val="28"/>
        </w:rPr>
        <w:t>Об утв</w:t>
      </w:r>
      <w:r w:rsidR="009F1BB5">
        <w:rPr>
          <w:rFonts w:ascii="Times New Roman" w:hAnsi="Times New Roman" w:cs="Times New Roman"/>
          <w:b/>
          <w:sz w:val="28"/>
          <w:szCs w:val="28"/>
        </w:rPr>
        <w:t>ерждении Правил благоустройства</w:t>
      </w:r>
      <w:r w:rsidR="009F1BB5" w:rsidRPr="009F1BB5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сельского поселения «Приозёрный»</w:t>
      </w:r>
    </w:p>
    <w:p w:rsidR="00C15A31" w:rsidRPr="00C15A31" w:rsidRDefault="00C15A31" w:rsidP="00C15A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A31" w:rsidRPr="00C15A31" w:rsidRDefault="00C15A31" w:rsidP="00C15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>Вопросы утверждения правил благоустройства частью 3 статьи 14 Федерального закона от 06.10.2003 № 131-ФЗ «О некоторых вопросах местного самоуправления в Российской Федерации» (далее – Федеральный закон № 131-ФЗ) отнесены к вопросам местного значения сельских поселений.</w:t>
      </w:r>
    </w:p>
    <w:p w:rsidR="00C15A31" w:rsidRPr="00C15A31" w:rsidRDefault="00C15A31" w:rsidP="00C15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>Частью 3 статьи 45.1 Федерального Закона № 131-ФЗ установлено, что Законом субъекта Российской Федерации могут быть урегулированы и иные вопросы, регулируемые правилами благоустройства территории муниципального образования, исходя из природно-климатических, географических, социально-экономических и иных особенностей отдельных муниципальных образований.</w:t>
      </w:r>
    </w:p>
    <w:p w:rsidR="00C15A31" w:rsidRPr="00C15A31" w:rsidRDefault="00C15A31" w:rsidP="00C15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>Согласно статье 1 Закона Республики Коми от 24.04.2019 № 24-РЗ «О некоторых вопросах благоустройства территории отдельных муниципальных образований в Республике Коми» правилами благоустройства территорий отдельных муниципальных образований в Республике Коми могут регулироваться вопросы по проведению на земельных участках в границах населенных пунктов мероприятий по уничтожению борщевика Сосновского.</w:t>
      </w:r>
    </w:p>
    <w:p w:rsidR="00C15A31" w:rsidRPr="00C15A31" w:rsidRDefault="00C15A31" w:rsidP="00C15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>Под отдельными муниципальными образованиями в Республике Коми понимаются муниципальные образования поселений в Республике Коми, расположенные на территориях, отнесенных к южной природно-климатической зоне, к числу которых относится Корткеросский район.</w:t>
      </w:r>
    </w:p>
    <w:p w:rsidR="00C15A31" w:rsidRPr="00C15A31" w:rsidRDefault="00C15A31" w:rsidP="00C15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>В сельском поселении «</w:t>
      </w:r>
      <w:r w:rsidR="009F1BB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 действуют Правила благоустройства муниципального образования сельского поселения «</w:t>
      </w:r>
      <w:r w:rsidR="009F1BB5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>», утвержденные решением Совета сельского поселения «</w:t>
      </w:r>
      <w:r w:rsidR="00531C90">
        <w:rPr>
          <w:rFonts w:ascii="Times New Roman" w:hAnsi="Times New Roman" w:cs="Times New Roman"/>
          <w:sz w:val="28"/>
          <w:szCs w:val="28"/>
        </w:rPr>
        <w:t>Приозёрный»</w:t>
      </w:r>
      <w:r w:rsidRPr="00C15A31">
        <w:rPr>
          <w:rFonts w:ascii="Times New Roman" w:hAnsi="Times New Roman" w:cs="Times New Roman"/>
          <w:sz w:val="28"/>
          <w:szCs w:val="28"/>
        </w:rPr>
        <w:t xml:space="preserve"> </w:t>
      </w:r>
      <w:r w:rsidR="004A1BC9" w:rsidRPr="00C15A31">
        <w:rPr>
          <w:rFonts w:ascii="Times New Roman" w:hAnsi="Times New Roman" w:cs="Times New Roman"/>
          <w:sz w:val="28"/>
          <w:szCs w:val="28"/>
        </w:rPr>
        <w:t xml:space="preserve">от </w:t>
      </w:r>
      <w:r w:rsidR="00531C90">
        <w:rPr>
          <w:rFonts w:ascii="Times New Roman" w:hAnsi="Times New Roman" w:cs="Times New Roman"/>
          <w:sz w:val="28"/>
          <w:szCs w:val="28"/>
        </w:rPr>
        <w:t>10 октября 2019</w:t>
      </w:r>
      <w:r w:rsidR="004A1BC9" w:rsidRPr="00C15A31">
        <w:rPr>
          <w:rFonts w:ascii="Times New Roman" w:hAnsi="Times New Roman" w:cs="Times New Roman"/>
          <w:sz w:val="28"/>
          <w:szCs w:val="28"/>
        </w:rPr>
        <w:t xml:space="preserve"> № </w:t>
      </w:r>
      <w:r w:rsidR="004A1BC9" w:rsidRPr="004A1BC9">
        <w:rPr>
          <w:rFonts w:ascii="Times New Roman" w:eastAsia="Arial Unicode MS" w:hAnsi="Times New Roman" w:cs="Times New Roman"/>
          <w:sz w:val="28"/>
          <w:szCs w:val="28"/>
          <w:lang w:val="en-US" w:eastAsia="en-US"/>
        </w:rPr>
        <w:t>IV</w:t>
      </w:r>
      <w:r w:rsidR="004A1BC9" w:rsidRPr="004A1BC9">
        <w:rPr>
          <w:rFonts w:ascii="Times New Roman" w:eastAsia="Arial Unicode MS" w:hAnsi="Times New Roman" w:cs="Times New Roman"/>
          <w:sz w:val="28"/>
          <w:szCs w:val="28"/>
          <w:lang w:eastAsia="en-US"/>
        </w:rPr>
        <w:t>-</w:t>
      </w:r>
      <w:r w:rsidR="00531C90">
        <w:rPr>
          <w:rFonts w:ascii="Times New Roman" w:eastAsia="Arial Unicode MS" w:hAnsi="Times New Roman" w:cs="Times New Roman"/>
          <w:sz w:val="28"/>
          <w:szCs w:val="28"/>
          <w:lang w:eastAsia="en-US"/>
        </w:rPr>
        <w:t>37</w:t>
      </w:r>
      <w:r w:rsidR="004A1BC9" w:rsidRPr="004A1BC9">
        <w:rPr>
          <w:rFonts w:ascii="Times New Roman" w:eastAsia="Arial Unicode MS" w:hAnsi="Times New Roman" w:cs="Times New Roman"/>
          <w:sz w:val="28"/>
          <w:szCs w:val="28"/>
          <w:lang w:eastAsia="en-US"/>
        </w:rPr>
        <w:t>/</w:t>
      </w:r>
      <w:r w:rsidR="00531C90">
        <w:rPr>
          <w:rFonts w:ascii="Times New Roman" w:eastAsia="Arial Unicode MS" w:hAnsi="Times New Roman" w:cs="Times New Roman"/>
          <w:sz w:val="28"/>
          <w:szCs w:val="28"/>
          <w:lang w:eastAsia="en-US"/>
        </w:rPr>
        <w:t>4</w:t>
      </w:r>
      <w:r w:rsidR="004A1BC9" w:rsidRPr="00C15A31">
        <w:rPr>
          <w:rFonts w:ascii="Times New Roman" w:hAnsi="Times New Roman" w:cs="Times New Roman"/>
          <w:sz w:val="28"/>
          <w:szCs w:val="28"/>
        </w:rPr>
        <w:t xml:space="preserve"> </w:t>
      </w:r>
      <w:r w:rsidRPr="00C15A31">
        <w:rPr>
          <w:rFonts w:ascii="Times New Roman" w:hAnsi="Times New Roman" w:cs="Times New Roman"/>
          <w:sz w:val="28"/>
          <w:szCs w:val="28"/>
        </w:rPr>
        <w:t>(далее – Правила).</w:t>
      </w:r>
    </w:p>
    <w:p w:rsidR="00C15A31" w:rsidRPr="00C15A31" w:rsidRDefault="00C15A31" w:rsidP="00C15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 xml:space="preserve">Правила возлагают обязанность по принятию мер в целях ограничения распространения борщевика Сосновского только на собственников помещений в многоквартирных домах (лиц, осуществляющих по договору управление/эксплуатацию многоквартирными домами), собственников жилых домов на территориях индивидуальной застройки, при использовании территорий производственного назначения, в охранной зоне инженерных сетей и при выполнении работ по содержанию объектов и элементов благоустройства. </w:t>
      </w:r>
    </w:p>
    <w:p w:rsidR="00C15A31" w:rsidRPr="00C15A31" w:rsidRDefault="00C15A31" w:rsidP="00C15A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 xml:space="preserve">Конкретно на собственников земельных участков такая обязанность Правилами не возлагается. В этой связи на территориях, не вошедших в </w:t>
      </w:r>
      <w:r w:rsidRPr="00C15A31">
        <w:rPr>
          <w:rFonts w:ascii="Times New Roman" w:hAnsi="Times New Roman" w:cs="Times New Roman"/>
          <w:sz w:val="28"/>
          <w:szCs w:val="28"/>
        </w:rPr>
        <w:lastRenderedPageBreak/>
        <w:t>перечень, указанный выше, мероприятия по уничтожению борщевика Сосновского не проводятся, чем нарушаются права лиц, которым принадлежат земельные участки, расположенные вблизи.</w:t>
      </w:r>
    </w:p>
    <w:p w:rsidR="00C15A31" w:rsidRPr="00C15A31" w:rsidRDefault="00C15A31" w:rsidP="00C15A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31">
        <w:rPr>
          <w:rFonts w:ascii="Times New Roman" w:hAnsi="Times New Roman" w:cs="Times New Roman"/>
          <w:sz w:val="28"/>
          <w:szCs w:val="28"/>
        </w:rPr>
        <w:t xml:space="preserve">В связи с поступающими в прокуратуру района обращениями граждан о непринятии мер по уничтожению борщевика Сосновского на территории МР «Корткеросский», предлагаю </w:t>
      </w:r>
      <w:r w:rsidR="00531C90" w:rsidRPr="00531C90">
        <w:rPr>
          <w:rFonts w:ascii="Times New Roman" w:hAnsi="Times New Roman" w:cs="Times New Roman"/>
          <w:sz w:val="28"/>
          <w:szCs w:val="28"/>
        </w:rPr>
        <w:t xml:space="preserve">в подпункт </w:t>
      </w:r>
      <w:r w:rsidR="00E32F61">
        <w:rPr>
          <w:rFonts w:ascii="Times New Roman" w:hAnsi="Times New Roman" w:cs="Times New Roman"/>
          <w:sz w:val="28"/>
          <w:szCs w:val="28"/>
        </w:rPr>
        <w:t xml:space="preserve">«а» пункта 4.8 раздела 4 </w:t>
      </w:r>
      <w:r w:rsidR="00531C90" w:rsidRPr="00531C90">
        <w:rPr>
          <w:rFonts w:ascii="Times New Roman" w:hAnsi="Times New Roman" w:cs="Times New Roman"/>
          <w:sz w:val="28"/>
          <w:szCs w:val="28"/>
        </w:rPr>
        <w:t>Правил благоустройства на территории муниципального образования сельского поселения «Приозёрный»</w:t>
      </w:r>
      <w:r w:rsidRPr="00531C90">
        <w:rPr>
          <w:rFonts w:ascii="Times New Roman" w:hAnsi="Times New Roman" w:cs="Times New Roman"/>
          <w:sz w:val="28"/>
          <w:szCs w:val="28"/>
        </w:rPr>
        <w:t xml:space="preserve">, </w:t>
      </w:r>
      <w:r w:rsidRPr="00C15A31">
        <w:rPr>
          <w:rFonts w:ascii="Times New Roman" w:hAnsi="Times New Roman" w:cs="Times New Roman"/>
          <w:sz w:val="28"/>
          <w:szCs w:val="28"/>
        </w:rPr>
        <w:t>утвержденных решением Совета СП «</w:t>
      </w:r>
      <w:r w:rsidR="00531C90">
        <w:rPr>
          <w:rFonts w:ascii="Times New Roman" w:hAnsi="Times New Roman" w:cs="Times New Roman"/>
          <w:sz w:val="28"/>
          <w:szCs w:val="28"/>
        </w:rPr>
        <w:t>Приозёрный</w:t>
      </w:r>
      <w:r w:rsidRPr="00C15A31">
        <w:rPr>
          <w:rFonts w:ascii="Times New Roman" w:hAnsi="Times New Roman" w:cs="Times New Roman"/>
          <w:sz w:val="28"/>
          <w:szCs w:val="28"/>
        </w:rPr>
        <w:t xml:space="preserve">» </w:t>
      </w:r>
      <w:r w:rsidR="004A1BC9" w:rsidRPr="00C15A31">
        <w:rPr>
          <w:rFonts w:ascii="Times New Roman" w:hAnsi="Times New Roman" w:cs="Times New Roman"/>
          <w:sz w:val="28"/>
          <w:szCs w:val="28"/>
        </w:rPr>
        <w:t xml:space="preserve">от </w:t>
      </w:r>
      <w:r w:rsidR="00531C90">
        <w:rPr>
          <w:rFonts w:ascii="Times New Roman" w:hAnsi="Times New Roman" w:cs="Times New Roman"/>
          <w:sz w:val="28"/>
          <w:szCs w:val="28"/>
        </w:rPr>
        <w:t xml:space="preserve">10 октября </w:t>
      </w:r>
      <w:r w:rsidR="004A1BC9" w:rsidRPr="00C15A31">
        <w:rPr>
          <w:rFonts w:ascii="Times New Roman" w:hAnsi="Times New Roman" w:cs="Times New Roman"/>
          <w:sz w:val="28"/>
          <w:szCs w:val="28"/>
        </w:rPr>
        <w:t>201</w:t>
      </w:r>
      <w:r w:rsidR="00531C90">
        <w:rPr>
          <w:rFonts w:ascii="Times New Roman" w:hAnsi="Times New Roman" w:cs="Times New Roman"/>
          <w:sz w:val="28"/>
          <w:szCs w:val="28"/>
        </w:rPr>
        <w:t>9</w:t>
      </w:r>
      <w:r w:rsidR="004A1BC9" w:rsidRPr="00C15A31">
        <w:rPr>
          <w:rFonts w:ascii="Times New Roman" w:hAnsi="Times New Roman" w:cs="Times New Roman"/>
          <w:sz w:val="28"/>
          <w:szCs w:val="28"/>
        </w:rPr>
        <w:t xml:space="preserve"> № </w:t>
      </w:r>
      <w:r w:rsidR="004A1BC9" w:rsidRPr="004A1BC9">
        <w:rPr>
          <w:rFonts w:ascii="Times New Roman" w:eastAsia="Arial Unicode MS" w:hAnsi="Times New Roman" w:cs="Times New Roman"/>
          <w:sz w:val="28"/>
          <w:szCs w:val="28"/>
          <w:lang w:val="en-US" w:eastAsia="en-US"/>
        </w:rPr>
        <w:t>IV</w:t>
      </w:r>
      <w:r w:rsidR="00531C90">
        <w:rPr>
          <w:rFonts w:ascii="Times New Roman" w:eastAsia="Arial Unicode MS" w:hAnsi="Times New Roman" w:cs="Times New Roman"/>
          <w:sz w:val="28"/>
          <w:szCs w:val="28"/>
          <w:lang w:eastAsia="en-US"/>
        </w:rPr>
        <w:t>-37</w:t>
      </w:r>
      <w:r w:rsidR="004A1BC9" w:rsidRPr="004A1BC9">
        <w:rPr>
          <w:rFonts w:ascii="Times New Roman" w:eastAsia="Arial Unicode MS" w:hAnsi="Times New Roman" w:cs="Times New Roman"/>
          <w:sz w:val="28"/>
          <w:szCs w:val="28"/>
          <w:lang w:eastAsia="en-US"/>
        </w:rPr>
        <w:t>/</w:t>
      </w:r>
      <w:r w:rsidR="00531C90">
        <w:rPr>
          <w:rFonts w:ascii="Times New Roman" w:eastAsia="Arial Unicode MS" w:hAnsi="Times New Roman" w:cs="Times New Roman"/>
          <w:sz w:val="28"/>
          <w:szCs w:val="28"/>
          <w:lang w:eastAsia="en-US"/>
        </w:rPr>
        <w:t>4</w:t>
      </w:r>
      <w:r w:rsidRPr="00C15A31">
        <w:rPr>
          <w:rFonts w:ascii="Times New Roman" w:hAnsi="Times New Roman" w:cs="Times New Roman"/>
          <w:sz w:val="28"/>
          <w:szCs w:val="28"/>
        </w:rPr>
        <w:t>, дополнить абзацем, устанавливающим обязанность собственников земельных участков или лиц, обладающих иными вещными правами на земельный участок, по принятию мер в целях ограничения распространения борщевика Сосновского.</w:t>
      </w:r>
    </w:p>
    <w:sectPr w:rsidR="00C15A31" w:rsidRPr="00C15A31" w:rsidSect="004A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8037C"/>
    <w:multiLevelType w:val="multilevel"/>
    <w:tmpl w:val="9618B5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">
    <w:nsid w:val="2CB72D49"/>
    <w:multiLevelType w:val="hybridMultilevel"/>
    <w:tmpl w:val="D5383F28"/>
    <w:lvl w:ilvl="0" w:tplc="846ED526">
      <w:start w:val="1"/>
      <w:numFmt w:val="decimal"/>
      <w:lvlText w:val="%1."/>
      <w:lvlJc w:val="left"/>
      <w:pPr>
        <w:ind w:left="118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1845"/>
    <w:rsid w:val="00060304"/>
    <w:rsid w:val="00187E75"/>
    <w:rsid w:val="00207380"/>
    <w:rsid w:val="00232889"/>
    <w:rsid w:val="00301BB2"/>
    <w:rsid w:val="00325C85"/>
    <w:rsid w:val="00395679"/>
    <w:rsid w:val="00405115"/>
    <w:rsid w:val="004A1BC9"/>
    <w:rsid w:val="004A2801"/>
    <w:rsid w:val="004F60D6"/>
    <w:rsid w:val="00531C90"/>
    <w:rsid w:val="00547B4B"/>
    <w:rsid w:val="005A17F9"/>
    <w:rsid w:val="0061690C"/>
    <w:rsid w:val="00761845"/>
    <w:rsid w:val="0080435B"/>
    <w:rsid w:val="009352D4"/>
    <w:rsid w:val="009F1BB5"/>
    <w:rsid w:val="00AA6746"/>
    <w:rsid w:val="00AB6643"/>
    <w:rsid w:val="00B3185A"/>
    <w:rsid w:val="00C1507B"/>
    <w:rsid w:val="00C15A31"/>
    <w:rsid w:val="00DF6C17"/>
    <w:rsid w:val="00E03FE7"/>
    <w:rsid w:val="00E13851"/>
    <w:rsid w:val="00E30B6A"/>
    <w:rsid w:val="00E32F61"/>
    <w:rsid w:val="00FE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B6A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95679"/>
    <w:pPr>
      <w:keepNext/>
      <w:spacing w:after="0" w:line="240" w:lineRule="auto"/>
      <w:jc w:val="right"/>
      <w:outlineLvl w:val="3"/>
    </w:pPr>
    <w:rPr>
      <w:rFonts w:ascii="Times New Roman" w:eastAsia="Arial Unicode MS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0B6A"/>
    <w:rPr>
      <w:color w:val="0000FF" w:themeColor="hyperlink"/>
      <w:u w:val="single"/>
    </w:rPr>
  </w:style>
  <w:style w:type="paragraph" w:customStyle="1" w:styleId="ConsPlusNormal">
    <w:name w:val="ConsPlusNormal"/>
    <w:rsid w:val="00E30B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0B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9567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FE0E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C15A3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Ведущий специалист</cp:lastModifiedBy>
  <cp:revision>2</cp:revision>
  <cp:lastPrinted>2020-12-18T10:37:00Z</cp:lastPrinted>
  <dcterms:created xsi:type="dcterms:W3CDTF">2020-12-23T07:52:00Z</dcterms:created>
  <dcterms:modified xsi:type="dcterms:W3CDTF">2020-12-23T07:52:00Z</dcterms:modified>
</cp:coreProperties>
</file>