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AF4" w:rsidRDefault="0081090E">
      <w:pPr>
        <w:jc w:val="center"/>
      </w:pPr>
      <w:r>
        <w:rPr>
          <w:noProof/>
        </w:rPr>
        <w:pict>
          <v:shapetype id="_x0000_t202" coordsize="21600,21600" o:spt="202" path="m,l,21600r21600,l21600,xe">
            <v:stroke joinstyle="miter"/>
            <v:path gradientshapeok="t" o:connecttype="rect"/>
          </v:shapetype>
          <v:shape id="_x0000_s1027" type="#_x0000_t202" style="position:absolute;left:0;text-align:left;margin-left:261pt;margin-top:0;width:162pt;height:63pt;z-index:-251659264" stroked="f">
            <v:textbox style="mso-next-textbox:#_x0000_s1027">
              <w:txbxContent>
                <w:p w:rsidR="002A7AF4" w:rsidRDefault="002A7AF4">
                  <w:pPr>
                    <w:jc w:val="center"/>
                    <w:rPr>
                      <w:b/>
                    </w:rPr>
                  </w:pPr>
                  <w:r>
                    <w:rPr>
                      <w:b/>
                    </w:rPr>
                    <w:t>Администрация  муниципального</w:t>
                  </w:r>
                </w:p>
                <w:p w:rsidR="002A7AF4" w:rsidRDefault="002A7AF4">
                  <w:pPr>
                    <w:jc w:val="center"/>
                    <w:rPr>
                      <w:b/>
                    </w:rPr>
                  </w:pPr>
                  <w:r>
                    <w:rPr>
                      <w:b/>
                    </w:rPr>
                    <w:t xml:space="preserve"> образования сельского</w:t>
                  </w:r>
                </w:p>
                <w:p w:rsidR="002A7AF4" w:rsidRDefault="002A7AF4">
                  <w:pPr>
                    <w:jc w:val="center"/>
                    <w:rPr>
                      <w:b/>
                    </w:rPr>
                  </w:pPr>
                  <w:r>
                    <w:rPr>
                      <w:b/>
                    </w:rPr>
                    <w:t xml:space="preserve"> поселения «Приозерный»</w:t>
                  </w:r>
                </w:p>
                <w:p w:rsidR="002A7AF4" w:rsidRDefault="002A7AF4">
                  <w:pPr>
                    <w:jc w:val="center"/>
                    <w:rPr>
                      <w:b/>
                    </w:rPr>
                  </w:pPr>
                </w:p>
                <w:p w:rsidR="002A7AF4" w:rsidRDefault="002A7AF4">
                  <w:pPr>
                    <w:jc w:val="center"/>
                    <w:rPr>
                      <w:b/>
                    </w:rPr>
                  </w:pPr>
                  <w:r>
                    <w:rPr>
                      <w:b/>
                    </w:rPr>
                    <w:t>»</w:t>
                  </w:r>
                </w:p>
              </w:txbxContent>
            </v:textbox>
          </v:shape>
        </w:pict>
      </w:r>
      <w:r>
        <w:rPr>
          <w:noProof/>
        </w:rPr>
        <w:pict>
          <v:shape id="_x0000_s1026" type="#_x0000_t202" style="position:absolute;left:0;text-align:left;margin-left:-4.95pt;margin-top:2.65pt;width:189pt;height:54pt;z-index:251658240" filled="f" stroked="f">
            <v:textbox style="mso-next-textbox:#_x0000_s1026">
              <w:txbxContent>
                <w:p w:rsidR="002A7AF4" w:rsidRDefault="002A7AF4">
                  <w:pPr>
                    <w:jc w:val="center"/>
                    <w:rPr>
                      <w:b/>
                    </w:rPr>
                  </w:pPr>
                  <w:r>
                    <w:rPr>
                      <w:b/>
                    </w:rPr>
                    <w:t>«</w:t>
                  </w:r>
                  <w:proofErr w:type="spellStart"/>
                  <w:r w:rsidR="00757025">
                    <w:rPr>
                      <w:b/>
                    </w:rPr>
                    <w:t>Каляты</w:t>
                  </w:r>
                  <w:proofErr w:type="spellEnd"/>
                  <w:r>
                    <w:rPr>
                      <w:b/>
                    </w:rPr>
                    <w:t>»</w:t>
                  </w:r>
                </w:p>
                <w:p w:rsidR="00246573" w:rsidRDefault="00246573" w:rsidP="00246573">
                  <w:pPr>
                    <w:jc w:val="center"/>
                    <w:rPr>
                      <w:b/>
                    </w:rPr>
                  </w:pPr>
                  <w:proofErr w:type="spellStart"/>
                  <w:r>
                    <w:rPr>
                      <w:b/>
                    </w:rPr>
                    <w:t>сикт</w:t>
                  </w:r>
                  <w:proofErr w:type="spellEnd"/>
                  <w:r>
                    <w:rPr>
                      <w:b/>
                    </w:rPr>
                    <w:t xml:space="preserve"> </w:t>
                  </w:r>
                  <w:proofErr w:type="spellStart"/>
                  <w:r>
                    <w:rPr>
                      <w:b/>
                    </w:rPr>
                    <w:t>овмöдчöминса</w:t>
                  </w:r>
                  <w:proofErr w:type="spellEnd"/>
                  <w:r>
                    <w:rPr>
                      <w:b/>
                    </w:rPr>
                    <w:t xml:space="preserve"> </w:t>
                  </w:r>
                </w:p>
                <w:p w:rsidR="00246573" w:rsidRDefault="00246573" w:rsidP="00246573">
                  <w:pPr>
                    <w:jc w:val="center"/>
                    <w:rPr>
                      <w:b/>
                    </w:rPr>
                  </w:pPr>
                  <w:r>
                    <w:rPr>
                      <w:b/>
                    </w:rPr>
                    <w:t>администрация</w:t>
                  </w:r>
                </w:p>
                <w:p w:rsidR="00246573" w:rsidRDefault="00246573">
                  <w:pPr>
                    <w:jc w:val="center"/>
                    <w:rPr>
                      <w:b/>
                    </w:rPr>
                  </w:pPr>
                </w:p>
              </w:txbxContent>
            </v:textbox>
          </v:shape>
        </w:pict>
      </w:r>
      <w:r w:rsidR="002A7AF4">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8.75pt" o:ole="" fillcolor="window">
            <v:imagedata r:id="rId5" o:title=""/>
          </v:shape>
          <o:OLEObject Type="Embed" ProgID="Word.Picture.8" ShapeID="_x0000_i1025" DrawAspect="Content" ObjectID="_1699361209" r:id="rId6"/>
        </w:object>
      </w:r>
    </w:p>
    <w:p w:rsidR="002A7AF4" w:rsidRDefault="002A7AF4">
      <w:pPr>
        <w:jc w:val="both"/>
        <w:rPr>
          <w:b/>
          <w:sz w:val="28"/>
        </w:rPr>
      </w:pPr>
      <w:r>
        <w:rPr>
          <w:b/>
          <w:sz w:val="28"/>
        </w:rPr>
        <w:t xml:space="preserve">                                                      </w:t>
      </w:r>
    </w:p>
    <w:p w:rsidR="002A7AF4" w:rsidRDefault="002A7AF4">
      <w:pPr>
        <w:jc w:val="both"/>
        <w:rPr>
          <w:b/>
          <w:sz w:val="28"/>
        </w:rPr>
      </w:pPr>
    </w:p>
    <w:p w:rsidR="002A7AF4" w:rsidRDefault="002A7AF4">
      <w:pPr>
        <w:jc w:val="center"/>
        <w:rPr>
          <w:b/>
          <w:sz w:val="28"/>
          <w:szCs w:val="28"/>
        </w:rPr>
      </w:pPr>
      <w:r>
        <w:rPr>
          <w:b/>
          <w:sz w:val="28"/>
          <w:szCs w:val="28"/>
        </w:rPr>
        <w:t>ШУÖМ</w:t>
      </w:r>
    </w:p>
    <w:p w:rsidR="002A7AF4" w:rsidRDefault="002A7AF4">
      <w:pPr>
        <w:jc w:val="center"/>
        <w:rPr>
          <w:b/>
          <w:sz w:val="28"/>
          <w:szCs w:val="28"/>
        </w:rPr>
      </w:pPr>
    </w:p>
    <w:p w:rsidR="002A7AF4" w:rsidRDefault="002A7AF4">
      <w:pPr>
        <w:jc w:val="center"/>
        <w:rPr>
          <w:b/>
          <w:sz w:val="28"/>
          <w:szCs w:val="28"/>
        </w:rPr>
      </w:pPr>
      <w:r>
        <w:rPr>
          <w:b/>
          <w:sz w:val="28"/>
          <w:szCs w:val="28"/>
        </w:rPr>
        <w:t>ПОСТАНОВЛЕНИЕ</w:t>
      </w:r>
      <w:r w:rsidR="00BB6FA3">
        <w:rPr>
          <w:b/>
          <w:sz w:val="28"/>
          <w:szCs w:val="28"/>
        </w:rPr>
        <w:t xml:space="preserve"> </w:t>
      </w:r>
    </w:p>
    <w:tbl>
      <w:tblPr>
        <w:tblW w:w="0" w:type="auto"/>
        <w:tblLook w:val="01E0"/>
      </w:tblPr>
      <w:tblGrid>
        <w:gridCol w:w="4261"/>
        <w:gridCol w:w="4261"/>
      </w:tblGrid>
      <w:tr w:rsidR="002A7AF4">
        <w:tc>
          <w:tcPr>
            <w:tcW w:w="4261" w:type="dxa"/>
          </w:tcPr>
          <w:p w:rsidR="002A7AF4" w:rsidRDefault="002A7AF4" w:rsidP="00757025">
            <w:pPr>
              <w:rPr>
                <w:b/>
                <w:sz w:val="24"/>
                <w:szCs w:val="24"/>
              </w:rPr>
            </w:pPr>
            <w:r w:rsidRPr="00757025">
              <w:rPr>
                <w:b/>
                <w:sz w:val="28"/>
                <w:szCs w:val="24"/>
              </w:rPr>
              <w:t>От</w:t>
            </w:r>
            <w:r w:rsidR="00BB6FA3">
              <w:rPr>
                <w:b/>
                <w:sz w:val="28"/>
                <w:szCs w:val="24"/>
              </w:rPr>
              <w:t xml:space="preserve"> </w:t>
            </w:r>
            <w:r w:rsidR="004C764C">
              <w:rPr>
                <w:b/>
                <w:sz w:val="28"/>
                <w:szCs w:val="24"/>
              </w:rPr>
              <w:t>25 ноября</w:t>
            </w:r>
            <w:r w:rsidRPr="00757025">
              <w:rPr>
                <w:b/>
                <w:sz w:val="28"/>
                <w:szCs w:val="24"/>
              </w:rPr>
              <w:t xml:space="preserve"> </w:t>
            </w:r>
            <w:r w:rsidR="00237806" w:rsidRPr="00757025">
              <w:rPr>
                <w:b/>
                <w:sz w:val="28"/>
                <w:szCs w:val="24"/>
              </w:rPr>
              <w:t>20</w:t>
            </w:r>
            <w:r w:rsidR="002F4F1E" w:rsidRPr="00757025">
              <w:rPr>
                <w:b/>
                <w:sz w:val="28"/>
                <w:szCs w:val="24"/>
                <w:lang w:val="en-US"/>
              </w:rPr>
              <w:t>2</w:t>
            </w:r>
            <w:r w:rsidR="00415E06" w:rsidRPr="00757025">
              <w:rPr>
                <w:b/>
                <w:sz w:val="28"/>
                <w:szCs w:val="24"/>
                <w:lang w:val="en-US"/>
              </w:rPr>
              <w:t>1</w:t>
            </w:r>
            <w:r w:rsidRPr="00757025">
              <w:rPr>
                <w:b/>
                <w:sz w:val="28"/>
                <w:szCs w:val="24"/>
              </w:rPr>
              <w:t xml:space="preserve"> года</w:t>
            </w:r>
          </w:p>
        </w:tc>
        <w:tc>
          <w:tcPr>
            <w:tcW w:w="4261" w:type="dxa"/>
          </w:tcPr>
          <w:p w:rsidR="002A7AF4" w:rsidRDefault="002A7AF4" w:rsidP="00BB6FA3">
            <w:pPr>
              <w:jc w:val="right"/>
              <w:rPr>
                <w:b/>
                <w:sz w:val="28"/>
              </w:rPr>
            </w:pPr>
            <w:r>
              <w:rPr>
                <w:b/>
                <w:sz w:val="28"/>
              </w:rPr>
              <w:t>№</w:t>
            </w:r>
            <w:r w:rsidR="004C764C">
              <w:rPr>
                <w:b/>
                <w:sz w:val="28"/>
              </w:rPr>
              <w:t xml:space="preserve"> 45</w:t>
            </w:r>
            <w:r>
              <w:rPr>
                <w:b/>
                <w:sz w:val="28"/>
              </w:rPr>
              <w:t xml:space="preserve"> </w:t>
            </w:r>
          </w:p>
        </w:tc>
      </w:tr>
    </w:tbl>
    <w:p w:rsidR="002A7AF4" w:rsidRDefault="002A7AF4">
      <w:pPr>
        <w:jc w:val="center"/>
        <w:rPr>
          <w:b/>
          <w:sz w:val="28"/>
        </w:rPr>
      </w:pPr>
    </w:p>
    <w:p w:rsidR="002A7AF4" w:rsidRDefault="002A7AF4">
      <w:pPr>
        <w:jc w:val="center"/>
        <w:rPr>
          <w:sz w:val="28"/>
        </w:rPr>
      </w:pPr>
      <w:r>
        <w:rPr>
          <w:sz w:val="28"/>
        </w:rPr>
        <w:t>(Республика Коми, Корткеросский район, п. Приоз</w:t>
      </w:r>
      <w:r w:rsidR="00757025">
        <w:rPr>
          <w:sz w:val="28"/>
        </w:rPr>
        <w:t>ё</w:t>
      </w:r>
      <w:r>
        <w:rPr>
          <w:sz w:val="28"/>
        </w:rPr>
        <w:t>рный)</w:t>
      </w:r>
    </w:p>
    <w:p w:rsidR="002A7AF4" w:rsidRDefault="002A7AF4">
      <w:pPr>
        <w:jc w:val="center"/>
        <w:rPr>
          <w:b/>
          <w:sz w:val="28"/>
        </w:rPr>
      </w:pPr>
    </w:p>
    <w:p w:rsidR="002A7AF4" w:rsidRDefault="00BB6FA3" w:rsidP="00BB6FA3">
      <w:pPr>
        <w:jc w:val="center"/>
        <w:rPr>
          <w:b/>
          <w:sz w:val="28"/>
        </w:rPr>
      </w:pPr>
      <w:r w:rsidRPr="00BB6FA3">
        <w:rPr>
          <w:b/>
          <w:sz w:val="28"/>
          <w:szCs w:val="32"/>
        </w:rPr>
        <w:t>Об утверждении П</w:t>
      </w:r>
      <w:r>
        <w:rPr>
          <w:b/>
          <w:sz w:val="28"/>
          <w:szCs w:val="32"/>
        </w:rPr>
        <w:t>орядка</w:t>
      </w:r>
      <w:r w:rsidRPr="00BB6FA3">
        <w:rPr>
          <w:b/>
          <w:sz w:val="28"/>
          <w:szCs w:val="32"/>
        </w:rPr>
        <w:t xml:space="preserve"> разработки и утверждения административных регламентов предоставления муниципальных услуг</w:t>
      </w:r>
      <w:r>
        <w:rPr>
          <w:b/>
          <w:sz w:val="28"/>
          <w:szCs w:val="32"/>
        </w:rPr>
        <w:t>, проведения экспертизы проектов административных регламентов предоставления муниципальных услуг администрацией се</w:t>
      </w:r>
      <w:r w:rsidR="002A7AF4">
        <w:rPr>
          <w:b/>
          <w:sz w:val="28"/>
        </w:rPr>
        <w:t>льского поселения «Приоз</w:t>
      </w:r>
      <w:r w:rsidR="00757025">
        <w:rPr>
          <w:b/>
          <w:sz w:val="28"/>
        </w:rPr>
        <w:t>ё</w:t>
      </w:r>
      <w:r w:rsidR="002A7AF4">
        <w:rPr>
          <w:b/>
          <w:sz w:val="28"/>
        </w:rPr>
        <w:t>рный»</w:t>
      </w:r>
    </w:p>
    <w:p w:rsidR="002A7AF4" w:rsidRDefault="002A7AF4">
      <w:pPr>
        <w:jc w:val="both"/>
        <w:rPr>
          <w:sz w:val="28"/>
        </w:rPr>
      </w:pPr>
    </w:p>
    <w:p w:rsidR="00F851F5" w:rsidRDefault="00DC3583" w:rsidP="00DC3583">
      <w:pPr>
        <w:autoSpaceDE w:val="0"/>
        <w:autoSpaceDN w:val="0"/>
        <w:adjustRightInd w:val="0"/>
        <w:ind w:firstLine="720"/>
        <w:jc w:val="both"/>
        <w:rPr>
          <w:sz w:val="28"/>
          <w:szCs w:val="28"/>
        </w:rPr>
      </w:pPr>
      <w:r w:rsidRPr="000D43C7">
        <w:rPr>
          <w:sz w:val="28"/>
          <w:szCs w:val="28"/>
        </w:rPr>
        <w:t xml:space="preserve">Руководствуясь Постановлением Правительства РФ от 20.07.2021 N 1228 "Об утверждении Правил разработки и утверждения административных регламентов предоставления муниципальных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w:t>
      </w:r>
      <w:r w:rsidR="00332312">
        <w:rPr>
          <w:sz w:val="28"/>
          <w:szCs w:val="28"/>
        </w:rPr>
        <w:t>сельского поселения «Приозёрный»</w:t>
      </w:r>
      <w:r w:rsidRPr="000D43C7">
        <w:rPr>
          <w:sz w:val="28"/>
          <w:szCs w:val="28"/>
        </w:rPr>
        <w:t xml:space="preserve"> </w:t>
      </w:r>
    </w:p>
    <w:p w:rsidR="00F851F5" w:rsidRDefault="00F851F5" w:rsidP="00DC3583">
      <w:pPr>
        <w:autoSpaceDE w:val="0"/>
        <w:autoSpaceDN w:val="0"/>
        <w:adjustRightInd w:val="0"/>
        <w:ind w:firstLine="720"/>
        <w:jc w:val="both"/>
        <w:rPr>
          <w:sz w:val="28"/>
          <w:szCs w:val="28"/>
        </w:rPr>
      </w:pPr>
    </w:p>
    <w:p w:rsidR="00DC3583" w:rsidRDefault="00DC3583" w:rsidP="00DC3583">
      <w:pPr>
        <w:autoSpaceDE w:val="0"/>
        <w:autoSpaceDN w:val="0"/>
        <w:adjustRightInd w:val="0"/>
        <w:ind w:firstLine="720"/>
        <w:jc w:val="both"/>
        <w:rPr>
          <w:sz w:val="36"/>
          <w:szCs w:val="28"/>
        </w:rPr>
      </w:pPr>
      <w:r w:rsidRPr="00F851F5">
        <w:rPr>
          <w:sz w:val="36"/>
          <w:szCs w:val="28"/>
        </w:rPr>
        <w:t>постановляет:</w:t>
      </w:r>
    </w:p>
    <w:p w:rsidR="00F851F5" w:rsidRPr="00F851F5" w:rsidRDefault="00F851F5" w:rsidP="00DC3583">
      <w:pPr>
        <w:autoSpaceDE w:val="0"/>
        <w:autoSpaceDN w:val="0"/>
        <w:adjustRightInd w:val="0"/>
        <w:ind w:firstLine="720"/>
        <w:jc w:val="both"/>
        <w:rPr>
          <w:sz w:val="36"/>
          <w:szCs w:val="28"/>
        </w:rPr>
      </w:pPr>
    </w:p>
    <w:p w:rsidR="00DC3583" w:rsidRPr="000D43C7" w:rsidRDefault="00DC3583" w:rsidP="00DC3583">
      <w:pPr>
        <w:pStyle w:val="ConsPlusNormal"/>
        <w:ind w:firstLine="540"/>
        <w:jc w:val="both"/>
        <w:rPr>
          <w:rFonts w:ascii="Times New Roman" w:hAnsi="Times New Roman" w:cs="Times New Roman"/>
          <w:sz w:val="28"/>
          <w:szCs w:val="28"/>
        </w:rPr>
      </w:pPr>
      <w:r w:rsidRPr="000D43C7">
        <w:rPr>
          <w:rFonts w:ascii="Times New Roman" w:hAnsi="Times New Roman" w:cs="Times New Roman"/>
          <w:sz w:val="28"/>
          <w:szCs w:val="28"/>
        </w:rPr>
        <w:t xml:space="preserve">1. Утвердить </w:t>
      </w:r>
      <w:hyperlink w:anchor="Par37" w:history="1">
        <w:r w:rsidRPr="000D43C7">
          <w:rPr>
            <w:rFonts w:ascii="Times New Roman" w:hAnsi="Times New Roman" w:cs="Times New Roman"/>
            <w:sz w:val="28"/>
            <w:szCs w:val="28"/>
          </w:rPr>
          <w:t>Правила</w:t>
        </w:r>
      </w:hyperlink>
      <w:r w:rsidRPr="000D43C7">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00F851F5">
        <w:rPr>
          <w:rFonts w:ascii="Times New Roman" w:hAnsi="Times New Roman" w:cs="Times New Roman"/>
          <w:sz w:val="28"/>
          <w:szCs w:val="28"/>
        </w:rPr>
        <w:t>, согласно приложению</w:t>
      </w:r>
      <w:r w:rsidRPr="000D43C7">
        <w:rPr>
          <w:rFonts w:ascii="Times New Roman" w:hAnsi="Times New Roman" w:cs="Times New Roman"/>
          <w:sz w:val="28"/>
          <w:szCs w:val="28"/>
        </w:rPr>
        <w:t>.</w:t>
      </w:r>
    </w:p>
    <w:p w:rsidR="00DC3583" w:rsidRPr="000D43C7" w:rsidRDefault="00DC3583" w:rsidP="00DC3583">
      <w:pPr>
        <w:pStyle w:val="ConsPlusNormal"/>
        <w:ind w:firstLine="540"/>
        <w:jc w:val="both"/>
        <w:rPr>
          <w:rFonts w:ascii="Times New Roman" w:hAnsi="Times New Roman" w:cs="Times New Roman"/>
          <w:sz w:val="28"/>
          <w:szCs w:val="28"/>
        </w:rPr>
      </w:pPr>
      <w:r w:rsidRPr="000D43C7">
        <w:rPr>
          <w:rFonts w:ascii="Times New Roman" w:hAnsi="Times New Roman" w:cs="Times New Roman"/>
          <w:sz w:val="28"/>
          <w:szCs w:val="28"/>
        </w:rPr>
        <w:t>2</w:t>
      </w:r>
      <w:bookmarkStart w:id="0" w:name="Par22"/>
      <w:bookmarkEnd w:id="0"/>
      <w:r w:rsidRPr="000D43C7">
        <w:rPr>
          <w:rFonts w:ascii="Times New Roman" w:hAnsi="Times New Roman" w:cs="Times New Roman"/>
          <w:sz w:val="28"/>
          <w:szCs w:val="28"/>
        </w:rPr>
        <w:t>. Настоящее постановление вступает в силу с 1 декабря 2021 г.</w:t>
      </w:r>
    </w:p>
    <w:p w:rsidR="00DC3583" w:rsidRDefault="00DC3583" w:rsidP="00DC3583">
      <w:pPr>
        <w:pStyle w:val="ConsPlusNormal"/>
        <w:ind w:firstLine="540"/>
        <w:jc w:val="both"/>
        <w:rPr>
          <w:rFonts w:ascii="Times New Roman" w:hAnsi="Times New Roman" w:cs="Times New Roman"/>
          <w:sz w:val="28"/>
          <w:szCs w:val="28"/>
        </w:rPr>
      </w:pPr>
    </w:p>
    <w:p w:rsidR="00DC3583" w:rsidRDefault="00DC3583" w:rsidP="00DC3583">
      <w:pPr>
        <w:pStyle w:val="ConsPlusNormal"/>
        <w:ind w:firstLine="540"/>
        <w:jc w:val="both"/>
        <w:rPr>
          <w:rFonts w:ascii="Times New Roman" w:hAnsi="Times New Roman" w:cs="Times New Roman"/>
          <w:sz w:val="28"/>
          <w:szCs w:val="28"/>
        </w:rPr>
      </w:pPr>
    </w:p>
    <w:p w:rsidR="00DC3583" w:rsidRDefault="00DC3583" w:rsidP="00DC3583">
      <w:pPr>
        <w:pStyle w:val="ConsPlusNormal"/>
        <w:ind w:firstLine="540"/>
        <w:jc w:val="both"/>
        <w:rPr>
          <w:rFonts w:ascii="Times New Roman" w:hAnsi="Times New Roman" w:cs="Times New Roman"/>
          <w:sz w:val="28"/>
          <w:szCs w:val="28"/>
        </w:rPr>
      </w:pPr>
    </w:p>
    <w:p w:rsidR="00DC3583" w:rsidRPr="00EE7FFD" w:rsidRDefault="00DC3583" w:rsidP="00DC3583">
      <w:pPr>
        <w:pStyle w:val="ConsPlusNormal"/>
        <w:ind w:firstLine="540"/>
        <w:jc w:val="both"/>
        <w:rPr>
          <w:rFonts w:ascii="Times New Roman" w:hAnsi="Times New Roman" w:cs="Times New Roman"/>
          <w:b/>
          <w:sz w:val="28"/>
          <w:szCs w:val="28"/>
        </w:rPr>
      </w:pPr>
      <w:r w:rsidRPr="00EE7FFD">
        <w:rPr>
          <w:rFonts w:ascii="Times New Roman" w:hAnsi="Times New Roman" w:cs="Times New Roman"/>
          <w:b/>
          <w:sz w:val="28"/>
          <w:szCs w:val="28"/>
        </w:rPr>
        <w:t xml:space="preserve">Глава </w:t>
      </w:r>
      <w:r w:rsidR="00845F25">
        <w:rPr>
          <w:rFonts w:ascii="Times New Roman" w:hAnsi="Times New Roman" w:cs="Times New Roman"/>
          <w:b/>
          <w:sz w:val="28"/>
          <w:szCs w:val="28"/>
        </w:rPr>
        <w:t>сельского поселения «Приозёрный»                 С. Н. Богадевич</w:t>
      </w:r>
    </w:p>
    <w:p w:rsidR="00DC3583" w:rsidRPr="000D43C7" w:rsidRDefault="00DC3583" w:rsidP="00DC3583">
      <w:pPr>
        <w:pStyle w:val="ConsPlusNormal"/>
        <w:ind w:firstLine="540"/>
        <w:jc w:val="both"/>
        <w:rPr>
          <w:rFonts w:ascii="Times New Roman" w:hAnsi="Times New Roman" w:cs="Times New Roman"/>
        </w:rPr>
      </w:pPr>
    </w:p>
    <w:p w:rsidR="00DC3583" w:rsidRDefault="00DC3583" w:rsidP="00DC3583">
      <w:pPr>
        <w:pStyle w:val="ConsPlusNormal"/>
        <w:jc w:val="both"/>
        <w:rPr>
          <w:rFonts w:ascii="Times New Roman" w:hAnsi="Times New Roman" w:cs="Times New Roman"/>
        </w:rPr>
      </w:pPr>
    </w:p>
    <w:p w:rsidR="00DC3583" w:rsidRDefault="00DC3583" w:rsidP="00DC3583">
      <w:pPr>
        <w:pStyle w:val="ConsPlusNormal"/>
        <w:jc w:val="both"/>
        <w:rPr>
          <w:rFonts w:ascii="Times New Roman" w:hAnsi="Times New Roman" w:cs="Times New Roman"/>
        </w:rPr>
      </w:pPr>
    </w:p>
    <w:p w:rsidR="00845F25" w:rsidRDefault="00845F25" w:rsidP="00DC3583">
      <w:pPr>
        <w:pStyle w:val="ConsPlusNormal"/>
        <w:jc w:val="both"/>
        <w:rPr>
          <w:rFonts w:ascii="Times New Roman" w:hAnsi="Times New Roman" w:cs="Times New Roman"/>
        </w:rPr>
        <w:sectPr w:rsidR="00845F25" w:rsidSect="005C31CD">
          <w:pgSz w:w="11906" w:h="16838"/>
          <w:pgMar w:top="360" w:right="850" w:bottom="899" w:left="1701" w:header="708" w:footer="708" w:gutter="0"/>
          <w:cols w:space="708"/>
          <w:docGrid w:linePitch="360"/>
        </w:sectPr>
      </w:pPr>
    </w:p>
    <w:p w:rsidR="00DC3583" w:rsidRPr="000D43C7" w:rsidRDefault="00DC3583" w:rsidP="00DC3583">
      <w:pPr>
        <w:pStyle w:val="ConsPlusNormal"/>
        <w:jc w:val="right"/>
        <w:outlineLvl w:val="0"/>
        <w:rPr>
          <w:rFonts w:ascii="Times New Roman" w:hAnsi="Times New Roman" w:cs="Times New Roman"/>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244"/>
      </w:tblGrid>
      <w:tr w:rsidR="00DC3583" w:rsidRPr="00847D46" w:rsidTr="00A01B0F">
        <w:trPr>
          <w:trHeight w:val="1133"/>
        </w:trPr>
        <w:tc>
          <w:tcPr>
            <w:tcW w:w="4503" w:type="dxa"/>
          </w:tcPr>
          <w:p w:rsidR="00DC3583" w:rsidRPr="00847D46" w:rsidRDefault="00DC3583" w:rsidP="00A01B0F">
            <w:pPr>
              <w:pStyle w:val="ConsPlusNormal"/>
              <w:jc w:val="right"/>
              <w:outlineLvl w:val="0"/>
              <w:rPr>
                <w:rFonts w:ascii="Times New Roman" w:hAnsi="Times New Roman" w:cs="Times New Roman"/>
                <w:sz w:val="24"/>
                <w:szCs w:val="24"/>
              </w:rPr>
            </w:pPr>
          </w:p>
        </w:tc>
        <w:tc>
          <w:tcPr>
            <w:tcW w:w="5244" w:type="dxa"/>
          </w:tcPr>
          <w:p w:rsidR="00DC3583" w:rsidRPr="00847D46" w:rsidRDefault="00DC3583" w:rsidP="00845F25">
            <w:pPr>
              <w:pStyle w:val="ConsPlusNormal"/>
              <w:jc w:val="right"/>
              <w:outlineLvl w:val="0"/>
              <w:rPr>
                <w:rFonts w:ascii="Times New Roman" w:hAnsi="Times New Roman" w:cs="Times New Roman"/>
                <w:sz w:val="24"/>
                <w:szCs w:val="24"/>
              </w:rPr>
            </w:pPr>
            <w:r w:rsidRPr="00847D46">
              <w:rPr>
                <w:rFonts w:ascii="Times New Roman" w:hAnsi="Times New Roman" w:cs="Times New Roman"/>
                <w:sz w:val="24"/>
                <w:szCs w:val="24"/>
              </w:rPr>
              <w:t xml:space="preserve">Приложение </w:t>
            </w:r>
          </w:p>
          <w:p w:rsidR="00DC3583" w:rsidRPr="00847D46" w:rsidRDefault="00DC3583" w:rsidP="00845F25">
            <w:pPr>
              <w:pStyle w:val="ConsPlusNormal"/>
              <w:jc w:val="right"/>
              <w:rPr>
                <w:rFonts w:ascii="Times New Roman" w:hAnsi="Times New Roman" w:cs="Times New Roman"/>
                <w:sz w:val="24"/>
                <w:szCs w:val="24"/>
              </w:rPr>
            </w:pPr>
            <w:r w:rsidRPr="00847D46">
              <w:rPr>
                <w:rFonts w:ascii="Times New Roman" w:hAnsi="Times New Roman" w:cs="Times New Roman"/>
                <w:sz w:val="24"/>
                <w:szCs w:val="24"/>
              </w:rPr>
              <w:t xml:space="preserve">к постановлению администрации </w:t>
            </w:r>
            <w:r w:rsidR="00332312">
              <w:rPr>
                <w:rFonts w:ascii="Times New Roman" w:hAnsi="Times New Roman" w:cs="Times New Roman"/>
                <w:sz w:val="24"/>
                <w:szCs w:val="24"/>
              </w:rPr>
              <w:t>сельского поселения «Приозёрный»</w:t>
            </w:r>
            <w:r w:rsidRPr="00847D46">
              <w:rPr>
                <w:rFonts w:ascii="Times New Roman" w:hAnsi="Times New Roman" w:cs="Times New Roman"/>
                <w:sz w:val="24"/>
                <w:szCs w:val="24"/>
              </w:rPr>
              <w:t xml:space="preserve"> </w:t>
            </w:r>
          </w:p>
          <w:p w:rsidR="00DC3583" w:rsidRPr="00847D46" w:rsidRDefault="00DC3583" w:rsidP="004C764C">
            <w:pPr>
              <w:pStyle w:val="ConsPlusNormal"/>
              <w:jc w:val="right"/>
              <w:rPr>
                <w:rFonts w:ascii="Times New Roman" w:hAnsi="Times New Roman" w:cs="Times New Roman"/>
                <w:sz w:val="24"/>
                <w:szCs w:val="24"/>
              </w:rPr>
            </w:pPr>
            <w:r w:rsidRPr="00847D46">
              <w:rPr>
                <w:rFonts w:ascii="Times New Roman" w:hAnsi="Times New Roman" w:cs="Times New Roman"/>
                <w:sz w:val="24"/>
                <w:szCs w:val="24"/>
              </w:rPr>
              <w:t>от</w:t>
            </w:r>
            <w:r w:rsidR="004C764C">
              <w:rPr>
                <w:rFonts w:ascii="Times New Roman" w:hAnsi="Times New Roman" w:cs="Times New Roman"/>
                <w:sz w:val="24"/>
                <w:szCs w:val="24"/>
              </w:rPr>
              <w:t xml:space="preserve"> 25 ноября 2021 года </w:t>
            </w:r>
            <w:r w:rsidRPr="00847D46">
              <w:rPr>
                <w:rFonts w:ascii="Times New Roman" w:hAnsi="Times New Roman" w:cs="Times New Roman"/>
                <w:sz w:val="24"/>
                <w:szCs w:val="24"/>
              </w:rPr>
              <w:t>№</w:t>
            </w:r>
            <w:r w:rsidR="004C764C">
              <w:rPr>
                <w:rFonts w:ascii="Times New Roman" w:hAnsi="Times New Roman" w:cs="Times New Roman"/>
                <w:sz w:val="24"/>
                <w:szCs w:val="24"/>
              </w:rPr>
              <w:t xml:space="preserve"> 45</w:t>
            </w:r>
          </w:p>
        </w:tc>
      </w:tr>
    </w:tbl>
    <w:p w:rsidR="00DC3583" w:rsidRPr="00847D46" w:rsidRDefault="00DC3583" w:rsidP="00DC3583">
      <w:pPr>
        <w:pStyle w:val="ConsPlusNormal"/>
        <w:jc w:val="right"/>
        <w:outlineLvl w:val="0"/>
        <w:rPr>
          <w:rFonts w:ascii="Times New Roman" w:hAnsi="Times New Roman" w:cs="Times New Roman"/>
          <w:sz w:val="24"/>
          <w:szCs w:val="24"/>
        </w:rPr>
      </w:pPr>
    </w:p>
    <w:bookmarkStart w:id="1" w:name="Par37"/>
    <w:bookmarkEnd w:id="1"/>
    <w:p w:rsidR="00DC3583" w:rsidRPr="00847D46" w:rsidRDefault="0081090E" w:rsidP="00DC3583">
      <w:pPr>
        <w:pStyle w:val="ConsPlusNormal"/>
        <w:jc w:val="center"/>
        <w:rPr>
          <w:rFonts w:ascii="Times New Roman" w:hAnsi="Times New Roman" w:cs="Times New Roman"/>
          <w:b/>
          <w:sz w:val="24"/>
          <w:szCs w:val="24"/>
        </w:rPr>
      </w:pPr>
      <w:r w:rsidRPr="00847D46">
        <w:rPr>
          <w:rFonts w:ascii="Times New Roman" w:hAnsi="Times New Roman" w:cs="Times New Roman"/>
          <w:b/>
          <w:sz w:val="24"/>
          <w:szCs w:val="24"/>
        </w:rPr>
        <w:fldChar w:fldCharType="begin"/>
      </w:r>
      <w:r w:rsidR="00DC3583" w:rsidRPr="00847D46">
        <w:rPr>
          <w:rFonts w:ascii="Times New Roman" w:hAnsi="Times New Roman" w:cs="Times New Roman"/>
          <w:b/>
          <w:sz w:val="24"/>
          <w:szCs w:val="24"/>
        </w:rPr>
        <w:instrText xml:space="preserve">HYPERLINK \l Par37  </w:instrText>
      </w:r>
      <w:r w:rsidRPr="00847D46">
        <w:rPr>
          <w:rFonts w:ascii="Times New Roman" w:hAnsi="Times New Roman" w:cs="Times New Roman"/>
          <w:b/>
          <w:sz w:val="24"/>
          <w:szCs w:val="24"/>
        </w:rPr>
        <w:fldChar w:fldCharType="separate"/>
      </w:r>
      <w:r w:rsidR="00DC3583" w:rsidRPr="00847D46">
        <w:rPr>
          <w:rFonts w:ascii="Times New Roman" w:hAnsi="Times New Roman" w:cs="Times New Roman"/>
          <w:b/>
          <w:sz w:val="24"/>
          <w:szCs w:val="24"/>
        </w:rPr>
        <w:t>Правила</w:t>
      </w:r>
      <w:r w:rsidRPr="00847D46">
        <w:rPr>
          <w:rFonts w:ascii="Times New Roman" w:hAnsi="Times New Roman" w:cs="Times New Roman"/>
          <w:b/>
          <w:sz w:val="24"/>
          <w:szCs w:val="24"/>
        </w:rPr>
        <w:fldChar w:fldCharType="end"/>
      </w:r>
      <w:r w:rsidR="00DC3583" w:rsidRPr="00847D46">
        <w:rPr>
          <w:rFonts w:ascii="Times New Roman" w:hAnsi="Times New Roman" w:cs="Times New Roman"/>
          <w:b/>
          <w:sz w:val="24"/>
          <w:szCs w:val="24"/>
        </w:rPr>
        <w:t xml:space="preserve"> разработки и утверждения административных регламентов предоставления муниципальных услуг</w:t>
      </w:r>
    </w:p>
    <w:p w:rsidR="00DC3583" w:rsidRPr="00847D46" w:rsidRDefault="00DC3583" w:rsidP="00DC3583">
      <w:pPr>
        <w:pStyle w:val="ConsPlusNormal"/>
        <w:jc w:val="center"/>
        <w:rPr>
          <w:rFonts w:ascii="Times New Roman" w:hAnsi="Times New Roman" w:cs="Times New Roman"/>
          <w:b/>
          <w:sz w:val="24"/>
          <w:szCs w:val="24"/>
        </w:rPr>
      </w:pPr>
    </w:p>
    <w:p w:rsidR="00DC3583" w:rsidRPr="00847D46" w:rsidRDefault="00DC3583" w:rsidP="00DC3583">
      <w:pPr>
        <w:pStyle w:val="ConsPlusNormal"/>
        <w:jc w:val="center"/>
        <w:outlineLvl w:val="1"/>
        <w:rPr>
          <w:rFonts w:ascii="Times New Roman" w:hAnsi="Times New Roman" w:cs="Times New Roman"/>
          <w:b/>
          <w:bCs/>
          <w:sz w:val="24"/>
          <w:szCs w:val="24"/>
        </w:rPr>
      </w:pPr>
      <w:r w:rsidRPr="00847D46">
        <w:rPr>
          <w:rFonts w:ascii="Times New Roman" w:hAnsi="Times New Roman" w:cs="Times New Roman"/>
          <w:b/>
          <w:bCs/>
          <w:sz w:val="24"/>
          <w:szCs w:val="24"/>
        </w:rPr>
        <w:t>I. Общие положения</w:t>
      </w:r>
    </w:p>
    <w:p w:rsidR="00DC3583" w:rsidRPr="00847D46" w:rsidRDefault="00DC3583" w:rsidP="00DC3583">
      <w:pPr>
        <w:pStyle w:val="ConsPlusNormal"/>
        <w:jc w:val="both"/>
        <w:rPr>
          <w:rFonts w:ascii="Times New Roman" w:hAnsi="Times New Roman" w:cs="Times New Roman"/>
          <w:sz w:val="24"/>
          <w:szCs w:val="24"/>
        </w:rPr>
      </w:pP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1. Настоящие Правила устанавливают порядок разработки и утверждения административных регламентов предоставления муниципальных услуг администрацией </w:t>
      </w:r>
      <w:r w:rsidR="00332312">
        <w:rPr>
          <w:rFonts w:ascii="Times New Roman" w:hAnsi="Times New Roman" w:cs="Times New Roman"/>
          <w:sz w:val="24"/>
          <w:szCs w:val="24"/>
        </w:rPr>
        <w:t>сельского поселения «Приозёрный»</w:t>
      </w:r>
      <w:r w:rsidRPr="00847D46">
        <w:rPr>
          <w:rFonts w:ascii="Times New Roman" w:hAnsi="Times New Roman" w:cs="Times New Roman"/>
          <w:sz w:val="24"/>
          <w:szCs w:val="24"/>
        </w:rPr>
        <w:t xml:space="preserve"> (далее соответственно - орган, предоставляющий муниципальные услуги, административный регламент).</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2. Административные регламенты разрабатываются </w:t>
      </w:r>
      <w:r>
        <w:rPr>
          <w:rFonts w:ascii="Times New Roman" w:hAnsi="Times New Roman" w:cs="Times New Roman"/>
          <w:sz w:val="24"/>
          <w:szCs w:val="24"/>
        </w:rPr>
        <w:t>администраци</w:t>
      </w:r>
      <w:r w:rsidR="00845F25">
        <w:rPr>
          <w:rFonts w:ascii="Times New Roman" w:hAnsi="Times New Roman" w:cs="Times New Roman"/>
          <w:sz w:val="24"/>
          <w:szCs w:val="24"/>
        </w:rPr>
        <w:t>ей сельского поселения «Приозёрный»</w:t>
      </w:r>
      <w:r>
        <w:rPr>
          <w:rFonts w:ascii="Times New Roman" w:hAnsi="Times New Roman" w:cs="Times New Roman"/>
          <w:sz w:val="24"/>
          <w:szCs w:val="24"/>
        </w:rPr>
        <w:t>, предоставляющ</w:t>
      </w:r>
      <w:r w:rsidR="00845F25">
        <w:rPr>
          <w:rFonts w:ascii="Times New Roman" w:hAnsi="Times New Roman" w:cs="Times New Roman"/>
          <w:sz w:val="24"/>
          <w:szCs w:val="24"/>
        </w:rPr>
        <w:t>ей</w:t>
      </w:r>
      <w:r>
        <w:rPr>
          <w:rFonts w:ascii="Times New Roman" w:hAnsi="Times New Roman" w:cs="Times New Roman"/>
          <w:sz w:val="24"/>
          <w:szCs w:val="24"/>
        </w:rPr>
        <w:t xml:space="preserve"> муниципальные услуги </w:t>
      </w:r>
      <w:r w:rsidRPr="00847D46">
        <w:rPr>
          <w:rFonts w:ascii="Times New Roman" w:hAnsi="Times New Roman" w:cs="Times New Roman"/>
          <w:sz w:val="24"/>
          <w:szCs w:val="24"/>
        </w:rPr>
        <w:t xml:space="preserve">и утверждаются </w:t>
      </w:r>
      <w:r>
        <w:rPr>
          <w:rFonts w:ascii="Times New Roman" w:hAnsi="Times New Roman" w:cs="Times New Roman"/>
          <w:sz w:val="24"/>
          <w:szCs w:val="24"/>
        </w:rPr>
        <w:t xml:space="preserve">администрацией </w:t>
      </w:r>
      <w:r w:rsidR="00332312">
        <w:rPr>
          <w:rFonts w:ascii="Times New Roman" w:hAnsi="Times New Roman" w:cs="Times New Roman"/>
          <w:sz w:val="24"/>
          <w:szCs w:val="24"/>
        </w:rPr>
        <w:t>сельского поселения «Приозёрный»</w:t>
      </w:r>
      <w:r>
        <w:rPr>
          <w:rFonts w:ascii="Times New Roman" w:hAnsi="Times New Roman" w:cs="Times New Roman"/>
          <w:sz w:val="24"/>
          <w:szCs w:val="24"/>
        </w:rPr>
        <w:t>.</w:t>
      </w:r>
    </w:p>
    <w:p w:rsidR="00DC3583" w:rsidRPr="00847D46" w:rsidRDefault="00DC3583" w:rsidP="00DC3583">
      <w:pPr>
        <w:pStyle w:val="ConsPlusNormal"/>
        <w:ind w:firstLine="540"/>
        <w:jc w:val="both"/>
        <w:rPr>
          <w:rFonts w:ascii="Times New Roman" w:hAnsi="Times New Roman" w:cs="Times New Roman"/>
          <w:sz w:val="24"/>
          <w:szCs w:val="24"/>
        </w:rPr>
      </w:pPr>
      <w:bookmarkStart w:id="2" w:name="Par45"/>
      <w:bookmarkEnd w:id="2"/>
      <w:r w:rsidRPr="00847D46">
        <w:rPr>
          <w:rFonts w:ascii="Times New Roman" w:hAnsi="Times New Roman" w:cs="Times New Roman"/>
          <w:sz w:val="24"/>
          <w:szCs w:val="24"/>
        </w:rPr>
        <w:t>3. 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в соответствии с единым стандартом предоставления муниципальной услуги (при его наличии) после внесения сведений о муниципальной услуге в федеральную муниципальную информационную систему "Федеральный реестр муниципальных и муниципальных услуг (функций)" (далее - реестр услуг).</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Исполнение </w:t>
      </w:r>
      <w:r w:rsidR="00CC4A6A">
        <w:rPr>
          <w:rFonts w:ascii="Times New Roman" w:hAnsi="Times New Roman" w:cs="Times New Roman"/>
          <w:sz w:val="24"/>
          <w:szCs w:val="24"/>
        </w:rPr>
        <w:t>администрацией сельского поселения «Приозёрный»</w:t>
      </w:r>
      <w:r w:rsidRPr="00847D46">
        <w:rPr>
          <w:rFonts w:ascii="Times New Roman" w:hAnsi="Times New Roman" w:cs="Times New Roman"/>
          <w:sz w:val="24"/>
          <w:szCs w:val="24"/>
        </w:rPr>
        <w:t xml:space="preserve"> отдельных государственных полномочий Республики Коми, переданных на основании республиканских законов с предоставлением субвенций из регионального бюджета, осуществляется в порядке, установленном административным регламентом предоставления услуги в сфере переданных полномочий, который утверждается соответствующим региональным органом исполнительной власти, если иное не установлено региональным законом.</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4. Разработка, согласование, проведение экспертизы и утверждение проектов административных регламентов осуществляются органом, предоставляющим муниципальные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5. Разработка административных регламентов включает следующие этапы:</w:t>
      </w:r>
    </w:p>
    <w:p w:rsidR="00DC3583" w:rsidRPr="00847D46" w:rsidRDefault="00DC3583" w:rsidP="00DC3583">
      <w:pPr>
        <w:pStyle w:val="ConsPlusNormal"/>
        <w:ind w:firstLine="540"/>
        <w:jc w:val="both"/>
        <w:rPr>
          <w:rFonts w:ascii="Times New Roman" w:hAnsi="Times New Roman" w:cs="Times New Roman"/>
          <w:sz w:val="24"/>
          <w:szCs w:val="24"/>
        </w:rPr>
      </w:pPr>
      <w:bookmarkStart w:id="3" w:name="Par50"/>
      <w:bookmarkEnd w:id="3"/>
      <w:r w:rsidRPr="00847D46">
        <w:rPr>
          <w:rFonts w:ascii="Times New Roman" w:hAnsi="Times New Roman" w:cs="Times New Roman"/>
          <w:sz w:val="24"/>
          <w:szCs w:val="24"/>
        </w:rPr>
        <w:t>а) внесение в реестр услуг органом, предоставляющим муниципальные услуги, сведений о муниципальной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p>
    <w:p w:rsidR="00DC3583" w:rsidRPr="00847D46" w:rsidRDefault="00DC3583" w:rsidP="00DC3583">
      <w:pPr>
        <w:pStyle w:val="ConsPlusNormal"/>
        <w:ind w:firstLine="540"/>
        <w:jc w:val="both"/>
        <w:rPr>
          <w:rFonts w:ascii="Times New Roman" w:hAnsi="Times New Roman" w:cs="Times New Roman"/>
          <w:sz w:val="24"/>
          <w:szCs w:val="24"/>
        </w:rPr>
      </w:pPr>
      <w:bookmarkStart w:id="4" w:name="Par51"/>
      <w:bookmarkEnd w:id="4"/>
      <w:r w:rsidRPr="00847D46">
        <w:rPr>
          <w:rFonts w:ascii="Times New Roman" w:hAnsi="Times New Roman" w:cs="Times New Roman"/>
          <w:sz w:val="24"/>
          <w:szCs w:val="24"/>
        </w:rPr>
        <w:t xml:space="preserve">б) преобразование сведений, указанных в </w:t>
      </w:r>
      <w:hyperlink w:anchor="Par50" w:history="1">
        <w:r w:rsidRPr="00847D46">
          <w:rPr>
            <w:rFonts w:ascii="Times New Roman" w:hAnsi="Times New Roman" w:cs="Times New Roman"/>
            <w:sz w:val="24"/>
            <w:szCs w:val="24"/>
          </w:rPr>
          <w:t>подпункте "а"</w:t>
        </w:r>
      </w:hyperlink>
      <w:r w:rsidRPr="00847D46">
        <w:rPr>
          <w:rFonts w:ascii="Times New Roman" w:hAnsi="Times New Roman" w:cs="Times New Roman"/>
          <w:sz w:val="24"/>
          <w:szCs w:val="24"/>
        </w:rPr>
        <w:t xml:space="preserve"> настоящего пункта, в машиночитаемый вид в соответствии с требованиями, предусмотренными </w:t>
      </w:r>
      <w:hyperlink r:id="rId7" w:history="1">
        <w:r w:rsidRPr="00847D46">
          <w:rPr>
            <w:rFonts w:ascii="Times New Roman" w:hAnsi="Times New Roman" w:cs="Times New Roman"/>
            <w:sz w:val="24"/>
            <w:szCs w:val="24"/>
          </w:rPr>
          <w:t>частью 3 статьи 12</w:t>
        </w:r>
      </w:hyperlink>
      <w:r w:rsidRPr="00847D46">
        <w:rPr>
          <w:rFonts w:ascii="Times New Roman" w:hAnsi="Times New Roman" w:cs="Times New Roman"/>
          <w:sz w:val="24"/>
          <w:szCs w:val="24"/>
        </w:rPr>
        <w:t xml:space="preserve"> Федерального закона "Об организации предоставления муниципальных и муниципальных услуг";</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в) автоматическое формирование из сведений, указанных в </w:t>
      </w:r>
      <w:hyperlink w:anchor="Par51" w:history="1">
        <w:r w:rsidRPr="00847D46">
          <w:rPr>
            <w:rFonts w:ascii="Times New Roman" w:hAnsi="Times New Roman" w:cs="Times New Roman"/>
            <w:sz w:val="24"/>
            <w:szCs w:val="24"/>
          </w:rPr>
          <w:t>подпункте "б"</w:t>
        </w:r>
      </w:hyperlink>
      <w:r w:rsidRPr="00847D46">
        <w:rPr>
          <w:rFonts w:ascii="Times New Roman" w:hAnsi="Times New Roman" w:cs="Times New Roman"/>
          <w:sz w:val="24"/>
          <w:szCs w:val="24"/>
        </w:rPr>
        <w:t xml:space="preserve">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w:t>
      </w:r>
      <w:hyperlink w:anchor="Par60" w:history="1">
        <w:r w:rsidRPr="00847D46">
          <w:rPr>
            <w:rFonts w:ascii="Times New Roman" w:hAnsi="Times New Roman" w:cs="Times New Roman"/>
            <w:sz w:val="24"/>
            <w:szCs w:val="24"/>
          </w:rPr>
          <w:t>разделом II</w:t>
        </w:r>
      </w:hyperlink>
      <w:r w:rsidRPr="00847D46">
        <w:rPr>
          <w:rFonts w:ascii="Times New Roman" w:hAnsi="Times New Roman" w:cs="Times New Roman"/>
          <w:sz w:val="24"/>
          <w:szCs w:val="24"/>
        </w:rPr>
        <w:t xml:space="preserve"> настоящих Правил.</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6. Сведения о муниципальной услуге, указанные в </w:t>
      </w:r>
      <w:hyperlink w:anchor="Par50" w:history="1">
        <w:r w:rsidRPr="00847D46">
          <w:rPr>
            <w:rFonts w:ascii="Times New Roman" w:hAnsi="Times New Roman" w:cs="Times New Roman"/>
            <w:sz w:val="24"/>
            <w:szCs w:val="24"/>
          </w:rPr>
          <w:t>подпункте "а" пункта 5</w:t>
        </w:r>
      </w:hyperlink>
      <w:r w:rsidRPr="00847D46">
        <w:rPr>
          <w:rFonts w:ascii="Times New Roman" w:hAnsi="Times New Roman" w:cs="Times New Roman"/>
          <w:sz w:val="24"/>
          <w:szCs w:val="24"/>
        </w:rPr>
        <w:t xml:space="preserve"> настоящих Правил, должны быть достаточны для описания:</w:t>
      </w:r>
    </w:p>
    <w:p w:rsidR="00DC3583" w:rsidRPr="00847D46" w:rsidRDefault="00DC3583" w:rsidP="00DC3583">
      <w:pPr>
        <w:pStyle w:val="ConsPlusNormal"/>
        <w:ind w:firstLine="540"/>
        <w:jc w:val="both"/>
        <w:rPr>
          <w:rFonts w:ascii="Times New Roman" w:hAnsi="Times New Roman" w:cs="Times New Roman"/>
          <w:sz w:val="24"/>
          <w:szCs w:val="24"/>
        </w:rPr>
      </w:pPr>
      <w:bookmarkStart w:id="5" w:name="Par54"/>
      <w:bookmarkEnd w:id="5"/>
      <w:r w:rsidRPr="00847D46">
        <w:rPr>
          <w:rFonts w:ascii="Times New Roman" w:hAnsi="Times New Roman" w:cs="Times New Roman"/>
          <w:sz w:val="24"/>
          <w:szCs w:val="24"/>
        </w:rPr>
        <w:t>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уникальных для каждой категории заявителей, указанной в </w:t>
      </w:r>
      <w:hyperlink w:anchor="Par54" w:history="1">
        <w:r w:rsidRPr="00847D46">
          <w:rPr>
            <w:rFonts w:ascii="Times New Roman" w:hAnsi="Times New Roman" w:cs="Times New Roman"/>
            <w:sz w:val="24"/>
            <w:szCs w:val="24"/>
          </w:rPr>
          <w:t>абзаце втором</w:t>
        </w:r>
      </w:hyperlink>
      <w:r w:rsidRPr="00847D46">
        <w:rPr>
          <w:rFonts w:ascii="Times New Roman" w:hAnsi="Times New Roman" w:cs="Times New Roman"/>
          <w:sz w:val="24"/>
          <w:szCs w:val="24"/>
        </w:rPr>
        <w:t xml:space="preserve"> настоящего пункта,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w:t>
      </w:r>
      <w:r w:rsidRPr="00847D46">
        <w:rPr>
          <w:rFonts w:ascii="Times New Roman" w:hAnsi="Times New Roman" w:cs="Times New Roman"/>
          <w:sz w:val="24"/>
          <w:szCs w:val="24"/>
        </w:rPr>
        <w:lastRenderedPageBreak/>
        <w:t>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критериях принятия решения о предоставлении (об отказе в предоставлении) муниципальной услуги, а также максимального срока предоставления муниципальной услуги (далее - вариант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Сведения о муниципальной услуге, преобразованные в машиночитаемый вид в соответствии с </w:t>
      </w:r>
      <w:hyperlink w:anchor="Par51" w:history="1">
        <w:r w:rsidRPr="00847D46">
          <w:rPr>
            <w:rFonts w:ascii="Times New Roman" w:hAnsi="Times New Roman" w:cs="Times New Roman"/>
            <w:sz w:val="24"/>
            <w:szCs w:val="24"/>
          </w:rPr>
          <w:t>подпунктом "б" пункта 5</w:t>
        </w:r>
      </w:hyperlink>
      <w:r w:rsidRPr="00847D46">
        <w:rPr>
          <w:rFonts w:ascii="Times New Roman" w:hAnsi="Times New Roman" w:cs="Times New Roman"/>
          <w:sz w:val="24"/>
          <w:szCs w:val="24"/>
        </w:rPr>
        <w:t xml:space="preserve"> настоящих Правил,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bookmarkStart w:id="6" w:name="Par57"/>
      <w:bookmarkEnd w:id="6"/>
      <w:r w:rsidRPr="00847D46">
        <w:rPr>
          <w:rFonts w:ascii="Times New Roman" w:hAnsi="Times New Roman" w:cs="Times New Roman"/>
          <w:sz w:val="24"/>
          <w:szCs w:val="24"/>
        </w:rPr>
        <w:t>7. При разработке административных регламентов орган, предоставляющий муниципальные услуги, предусматривает оптимизацию (повышение качества) предоставления муниципальных услуг, в том числе возможность предоставления муниципальной услуги в упреждающем (</w:t>
      </w:r>
      <w:proofErr w:type="spellStart"/>
      <w:r w:rsidRPr="00847D46">
        <w:rPr>
          <w:rFonts w:ascii="Times New Roman" w:hAnsi="Times New Roman" w:cs="Times New Roman"/>
          <w:sz w:val="24"/>
          <w:szCs w:val="24"/>
        </w:rPr>
        <w:t>проактивном</w:t>
      </w:r>
      <w:proofErr w:type="spellEnd"/>
      <w:r w:rsidRPr="00847D46">
        <w:rPr>
          <w:rFonts w:ascii="Times New Roman" w:hAnsi="Times New Roman" w:cs="Times New Roman"/>
          <w:sz w:val="24"/>
          <w:szCs w:val="24"/>
        </w:rPr>
        <w:t xml:space="preserve">)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 предоставления муниципальных услуг, а также внедрение иных принципов предоставления муниципальных услуг, предусмотренных Федеральным </w:t>
      </w:r>
      <w:hyperlink r:id="rId8" w:history="1">
        <w:r w:rsidRPr="00847D46">
          <w:rPr>
            <w:rFonts w:ascii="Times New Roman" w:hAnsi="Times New Roman" w:cs="Times New Roman"/>
            <w:sz w:val="24"/>
            <w:szCs w:val="24"/>
          </w:rPr>
          <w:t>законом</w:t>
        </w:r>
      </w:hyperlink>
      <w:r w:rsidRPr="00847D46">
        <w:rPr>
          <w:rFonts w:ascii="Times New Roman" w:hAnsi="Times New Roman" w:cs="Times New Roman"/>
          <w:sz w:val="24"/>
          <w:szCs w:val="24"/>
        </w:rPr>
        <w:t xml:space="preserve"> "Об организации предоставления муниципальных и муниципальных услуг".</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8. Наименование административных регламентов определяется органом, предоставляющим муниципальные услуги, с учетом формулировки нормативного правового акта, которым предусмотрена соответствующая муниципальная услуга.</w:t>
      </w:r>
    </w:p>
    <w:p w:rsidR="00DC3583" w:rsidRPr="00847D46" w:rsidRDefault="00DC3583" w:rsidP="00DC3583">
      <w:pPr>
        <w:pStyle w:val="ConsPlusNormal"/>
        <w:jc w:val="both"/>
        <w:rPr>
          <w:rFonts w:ascii="Times New Roman" w:hAnsi="Times New Roman" w:cs="Times New Roman"/>
          <w:sz w:val="24"/>
          <w:szCs w:val="24"/>
        </w:rPr>
      </w:pPr>
    </w:p>
    <w:p w:rsidR="00DC3583" w:rsidRPr="00847D46" w:rsidRDefault="00DC3583" w:rsidP="00DC3583">
      <w:pPr>
        <w:pStyle w:val="ConsPlusNormal"/>
        <w:jc w:val="center"/>
        <w:outlineLvl w:val="1"/>
        <w:rPr>
          <w:rFonts w:ascii="Times New Roman" w:hAnsi="Times New Roman" w:cs="Times New Roman"/>
          <w:b/>
          <w:bCs/>
          <w:sz w:val="24"/>
          <w:szCs w:val="24"/>
        </w:rPr>
      </w:pPr>
      <w:bookmarkStart w:id="7" w:name="Par60"/>
      <w:bookmarkEnd w:id="7"/>
      <w:r w:rsidRPr="00847D46">
        <w:rPr>
          <w:rFonts w:ascii="Times New Roman" w:hAnsi="Times New Roman" w:cs="Times New Roman"/>
          <w:b/>
          <w:bCs/>
          <w:sz w:val="24"/>
          <w:szCs w:val="24"/>
        </w:rPr>
        <w:t>II. Требования к структуре</w:t>
      </w:r>
    </w:p>
    <w:p w:rsidR="00DC3583" w:rsidRPr="00847D46" w:rsidRDefault="00DC3583" w:rsidP="00DC3583">
      <w:pPr>
        <w:pStyle w:val="ConsPlusNormal"/>
        <w:jc w:val="center"/>
        <w:rPr>
          <w:rFonts w:ascii="Times New Roman" w:hAnsi="Times New Roman" w:cs="Times New Roman"/>
          <w:b/>
          <w:bCs/>
          <w:sz w:val="24"/>
          <w:szCs w:val="24"/>
        </w:rPr>
      </w:pPr>
      <w:r w:rsidRPr="00847D46">
        <w:rPr>
          <w:rFonts w:ascii="Times New Roman" w:hAnsi="Times New Roman" w:cs="Times New Roman"/>
          <w:b/>
          <w:bCs/>
          <w:sz w:val="24"/>
          <w:szCs w:val="24"/>
        </w:rPr>
        <w:t>и содержанию административных регламентов</w:t>
      </w:r>
    </w:p>
    <w:p w:rsidR="00DC3583" w:rsidRPr="00847D46" w:rsidRDefault="00DC3583" w:rsidP="00DC3583">
      <w:pPr>
        <w:pStyle w:val="ConsPlusNormal"/>
        <w:jc w:val="both"/>
        <w:rPr>
          <w:rFonts w:ascii="Times New Roman" w:hAnsi="Times New Roman" w:cs="Times New Roman"/>
          <w:sz w:val="24"/>
          <w:szCs w:val="24"/>
        </w:rPr>
      </w:pP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9. В административный регламент включаются следующие разделы:</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общие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стандарт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состав, последовательность и сроки выполнения административных процедур;</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г) формы контроля за исполнением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proofErr w:type="spellStart"/>
      <w:r w:rsidRPr="00847D46">
        <w:rPr>
          <w:rFonts w:ascii="Times New Roman" w:hAnsi="Times New Roman" w:cs="Times New Roman"/>
          <w:sz w:val="24"/>
          <w:szCs w:val="24"/>
        </w:rPr>
        <w:t>д</w:t>
      </w:r>
      <w:proofErr w:type="spellEnd"/>
      <w:r w:rsidRPr="00847D46">
        <w:rPr>
          <w:rFonts w:ascii="Times New Roman" w:hAnsi="Times New Roman" w:cs="Times New Roman"/>
          <w:sz w:val="24"/>
          <w:szCs w:val="24"/>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9" w:history="1">
        <w:r w:rsidRPr="00847D46">
          <w:rPr>
            <w:rFonts w:ascii="Times New Roman" w:hAnsi="Times New Roman" w:cs="Times New Roman"/>
            <w:sz w:val="24"/>
            <w:szCs w:val="24"/>
          </w:rPr>
          <w:t>части 1.1 статьи 16</w:t>
        </w:r>
      </w:hyperlink>
      <w:r w:rsidRPr="00847D46">
        <w:rPr>
          <w:rFonts w:ascii="Times New Roman" w:hAnsi="Times New Roman" w:cs="Times New Roman"/>
          <w:sz w:val="24"/>
          <w:szCs w:val="24"/>
        </w:rPr>
        <w:t xml:space="preserve"> Федерального закона "Об организации предоставления муниципальных и муниципальных услуг", а также их должностных лиц, муниципальных или муниципальных служащих, работников.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10. В раздел "Общие положения"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предмет регулирования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круг заявителей;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11. Раздел "Стандарт предоставления муниципальной услуги" состоит из следующих подразделов: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наименование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наименование органа, предоставляющего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результат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г) срок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proofErr w:type="spellStart"/>
      <w:r w:rsidRPr="00847D46">
        <w:rPr>
          <w:rFonts w:ascii="Times New Roman" w:hAnsi="Times New Roman" w:cs="Times New Roman"/>
          <w:sz w:val="24"/>
          <w:szCs w:val="24"/>
        </w:rPr>
        <w:t>д</w:t>
      </w:r>
      <w:proofErr w:type="spellEnd"/>
      <w:r w:rsidRPr="00847D46">
        <w:rPr>
          <w:rFonts w:ascii="Times New Roman" w:hAnsi="Times New Roman" w:cs="Times New Roman"/>
          <w:sz w:val="24"/>
          <w:szCs w:val="24"/>
        </w:rPr>
        <w:t>) правовые основания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е) исчерпывающий перечень документов, необходимых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ж) исчерпывающий перечень оснований для отказа в приеме документов, </w:t>
      </w:r>
      <w:r w:rsidRPr="00847D46">
        <w:rPr>
          <w:rFonts w:ascii="Times New Roman" w:hAnsi="Times New Roman" w:cs="Times New Roman"/>
          <w:sz w:val="24"/>
          <w:szCs w:val="24"/>
        </w:rPr>
        <w:lastRenderedPageBreak/>
        <w:t>необходимых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proofErr w:type="spellStart"/>
      <w:r w:rsidRPr="00847D46">
        <w:rPr>
          <w:rFonts w:ascii="Times New Roman" w:hAnsi="Times New Roman" w:cs="Times New Roman"/>
          <w:sz w:val="24"/>
          <w:szCs w:val="24"/>
        </w:rPr>
        <w:t>з</w:t>
      </w:r>
      <w:proofErr w:type="spellEnd"/>
      <w:r w:rsidRPr="00847D46">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и) размер платы, взимаемой с заявителя при предоставлении муниципальной услуги, и способы ее взимания;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к)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л) срок регистрации запроса заявителя о предоставлении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м) требования к помещениям, в которых предоставляются муниципальные услуги;</w:t>
      </w:r>
    </w:p>
    <w:p w:rsidR="00DC3583" w:rsidRPr="00847D46" w:rsidRDefault="00DC3583" w:rsidP="00DC3583">
      <w:pPr>
        <w:pStyle w:val="ConsPlusNormal"/>
        <w:ind w:firstLine="540"/>
        <w:jc w:val="both"/>
        <w:rPr>
          <w:rFonts w:ascii="Times New Roman" w:hAnsi="Times New Roman" w:cs="Times New Roman"/>
          <w:sz w:val="24"/>
          <w:szCs w:val="24"/>
        </w:rPr>
      </w:pPr>
      <w:proofErr w:type="spellStart"/>
      <w:r w:rsidRPr="00847D46">
        <w:rPr>
          <w:rFonts w:ascii="Times New Roman" w:hAnsi="Times New Roman" w:cs="Times New Roman"/>
          <w:sz w:val="24"/>
          <w:szCs w:val="24"/>
        </w:rPr>
        <w:t>н</w:t>
      </w:r>
      <w:proofErr w:type="spellEnd"/>
      <w:r w:rsidRPr="00847D46">
        <w:rPr>
          <w:rFonts w:ascii="Times New Roman" w:hAnsi="Times New Roman" w:cs="Times New Roman"/>
          <w:sz w:val="24"/>
          <w:szCs w:val="24"/>
        </w:rPr>
        <w:t>) показатели доступности и качества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о) иные требования к предоставлению муниципальной услуги, в том числе учитывающие особенности предоставления муниципальных и муниципальных услуг в многофункциональных центрах и особенности предоставления муниципальных и муниципальных услуг в электронной форме.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12. Подраздел "Наименование органа, предоставляющего муниципальную услугу" должен включать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полное наименование органа, предоставляющего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DC3583" w:rsidRPr="00847D46" w:rsidRDefault="00DC3583" w:rsidP="00DC3583">
      <w:pPr>
        <w:pStyle w:val="ConsPlusNormal"/>
        <w:ind w:firstLine="540"/>
        <w:jc w:val="both"/>
        <w:rPr>
          <w:rFonts w:ascii="Times New Roman" w:hAnsi="Times New Roman" w:cs="Times New Roman"/>
          <w:sz w:val="24"/>
          <w:szCs w:val="24"/>
        </w:rPr>
      </w:pPr>
      <w:bookmarkStart w:id="8" w:name="Par91"/>
      <w:bookmarkEnd w:id="8"/>
      <w:r w:rsidRPr="00847D46">
        <w:rPr>
          <w:rFonts w:ascii="Times New Roman" w:hAnsi="Times New Roman" w:cs="Times New Roman"/>
          <w:sz w:val="24"/>
          <w:szCs w:val="24"/>
        </w:rPr>
        <w:t>13. Подраздел "Результат предоставления муниципальной услуги" должен включать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наименование результата (результатов)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наименование информационной системы, в которой фиксируется факт получения заявителем результата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способ получения результата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14. Положения, указанные в </w:t>
      </w:r>
      <w:hyperlink w:anchor="Par91" w:history="1">
        <w:r w:rsidRPr="00847D46">
          <w:rPr>
            <w:rFonts w:ascii="Times New Roman" w:hAnsi="Times New Roman" w:cs="Times New Roman"/>
            <w:sz w:val="24"/>
            <w:szCs w:val="24"/>
          </w:rPr>
          <w:t>пункте 13</w:t>
        </w:r>
      </w:hyperlink>
      <w:r w:rsidRPr="00847D46">
        <w:rPr>
          <w:rFonts w:ascii="Times New Roman" w:hAnsi="Times New Roman" w:cs="Times New Roman"/>
          <w:sz w:val="24"/>
          <w:szCs w:val="24"/>
        </w:rPr>
        <w:t xml:space="preserve"> настоящих Правил,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15.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федеральной муниципальной информационной системе "Единый портал муниципальных и муниципальных услуг (функций)" (далее - Единый портал муниципальных и муниципальных услуг), на официальном сайте органа, предоставляющего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lastRenderedPageBreak/>
        <w:t>16. Подраздел "Правовые основания для предоставления муниципальной услуги" должен включать сведения о размещении на официальном сайте органа, предоставляющего муниципальную услугу, а также на Едином портале муниципальных и муниципальных услуг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или муниципальных служащих, работников.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17. 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состав и способы подачи запроса о предоставлении муниципальной услуги, который должен содержать:</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полное наименование органа, предоставляющего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сведения, позволяющие идентифицировать заявителя, содержащиеся в документах, предусмотренных законодательством Российской Федерации;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сведения, позволяющие идентифицировать представителя, содержащиеся в документах, предусмотренных законодательством Российской Федерации;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дополнительные сведения, необходимые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перечень прилагаемых к запросу документов и (или) информации;</w:t>
      </w:r>
    </w:p>
    <w:p w:rsidR="00DC3583" w:rsidRPr="00847D46" w:rsidRDefault="00DC3583" w:rsidP="00DC3583">
      <w:pPr>
        <w:pStyle w:val="ConsPlusNormal"/>
        <w:ind w:firstLine="540"/>
        <w:jc w:val="both"/>
        <w:rPr>
          <w:rFonts w:ascii="Times New Roman" w:hAnsi="Times New Roman" w:cs="Times New Roman"/>
          <w:sz w:val="24"/>
          <w:szCs w:val="24"/>
        </w:rPr>
      </w:pPr>
      <w:bookmarkStart w:id="9" w:name="Par111"/>
      <w:bookmarkEnd w:id="9"/>
      <w:r w:rsidRPr="00847D46">
        <w:rPr>
          <w:rFonts w:ascii="Times New Roman" w:hAnsi="Times New Roman" w:cs="Times New Roman"/>
          <w:sz w:val="24"/>
          <w:szCs w:val="24"/>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DC3583" w:rsidRPr="00847D46" w:rsidRDefault="00DC3583" w:rsidP="00DC3583">
      <w:pPr>
        <w:pStyle w:val="ConsPlusNormal"/>
        <w:ind w:firstLine="540"/>
        <w:jc w:val="both"/>
        <w:rPr>
          <w:rFonts w:ascii="Times New Roman" w:hAnsi="Times New Roman" w:cs="Times New Roman"/>
          <w:sz w:val="24"/>
          <w:szCs w:val="24"/>
        </w:rPr>
      </w:pPr>
      <w:bookmarkStart w:id="10" w:name="Par112"/>
      <w:bookmarkEnd w:id="10"/>
      <w:r w:rsidRPr="00847D46">
        <w:rPr>
          <w:rFonts w:ascii="Times New Roman" w:hAnsi="Times New Roman" w:cs="Times New Roman"/>
          <w:sz w:val="24"/>
          <w:szCs w:val="24"/>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Исчерпывающий перечень документов, указанных в </w:t>
      </w:r>
      <w:hyperlink w:anchor="Par111" w:history="1">
        <w:r w:rsidRPr="00847D46">
          <w:rPr>
            <w:rFonts w:ascii="Times New Roman" w:hAnsi="Times New Roman" w:cs="Times New Roman"/>
            <w:sz w:val="24"/>
            <w:szCs w:val="24"/>
          </w:rPr>
          <w:t>абзацах восьмом</w:t>
        </w:r>
      </w:hyperlink>
      <w:r w:rsidRPr="00847D46">
        <w:rPr>
          <w:rFonts w:ascii="Times New Roman" w:hAnsi="Times New Roman" w:cs="Times New Roman"/>
          <w:sz w:val="24"/>
          <w:szCs w:val="24"/>
        </w:rPr>
        <w:t xml:space="preserve"> и </w:t>
      </w:r>
      <w:hyperlink w:anchor="Par112" w:history="1">
        <w:r w:rsidRPr="00847D46">
          <w:rPr>
            <w:rFonts w:ascii="Times New Roman" w:hAnsi="Times New Roman" w:cs="Times New Roman"/>
            <w:sz w:val="24"/>
            <w:szCs w:val="24"/>
          </w:rPr>
          <w:t>девятом</w:t>
        </w:r>
      </w:hyperlink>
      <w:r w:rsidRPr="00847D46">
        <w:rPr>
          <w:rFonts w:ascii="Times New Roman" w:hAnsi="Times New Roman" w:cs="Times New Roman"/>
          <w:sz w:val="24"/>
          <w:szCs w:val="24"/>
        </w:rPr>
        <w:t xml:space="preserve">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18. Подраздел "Исчерпывающий перечень оснований для отказа в приеме документов, необходимых для предоставления муниципальной услуги" должен включать информацию об исчерпывающем перечне таких оснований.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19.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bookmarkStart w:id="11" w:name="Par118"/>
      <w:bookmarkEnd w:id="11"/>
      <w:r w:rsidRPr="00847D46">
        <w:rPr>
          <w:rFonts w:ascii="Times New Roman" w:hAnsi="Times New Roman" w:cs="Times New Roman"/>
          <w:sz w:val="24"/>
          <w:szCs w:val="24"/>
        </w:rPr>
        <w:t>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p>
    <w:p w:rsidR="00DC3583" w:rsidRPr="00847D46" w:rsidRDefault="00DC3583" w:rsidP="00DC3583">
      <w:pPr>
        <w:pStyle w:val="ConsPlusNormal"/>
        <w:ind w:firstLine="540"/>
        <w:jc w:val="both"/>
        <w:rPr>
          <w:rFonts w:ascii="Times New Roman" w:hAnsi="Times New Roman" w:cs="Times New Roman"/>
          <w:sz w:val="24"/>
          <w:szCs w:val="24"/>
        </w:rPr>
      </w:pPr>
      <w:bookmarkStart w:id="12" w:name="Par119"/>
      <w:bookmarkEnd w:id="12"/>
      <w:r w:rsidRPr="00847D46">
        <w:rPr>
          <w:rFonts w:ascii="Times New Roman" w:hAnsi="Times New Roman" w:cs="Times New Roman"/>
          <w:sz w:val="24"/>
          <w:szCs w:val="24"/>
        </w:rPr>
        <w:t xml:space="preserve">исчерпывающий перечень оснований для отказа в предоставлении муниципальной </w:t>
      </w:r>
      <w:r w:rsidRPr="00847D46">
        <w:rPr>
          <w:rFonts w:ascii="Times New Roman" w:hAnsi="Times New Roman" w:cs="Times New Roman"/>
          <w:sz w:val="24"/>
          <w:szCs w:val="24"/>
        </w:rPr>
        <w:lastRenderedPageBreak/>
        <w:t>услуги.</w:t>
      </w:r>
    </w:p>
    <w:p w:rsidR="00DC3583" w:rsidRPr="00847D46" w:rsidRDefault="00DC3583" w:rsidP="00DC3583">
      <w:pPr>
        <w:pStyle w:val="ConsPlusNormal"/>
        <w:ind w:firstLine="540"/>
        <w:jc w:val="both"/>
        <w:rPr>
          <w:rFonts w:ascii="Times New Roman" w:hAnsi="Times New Roman" w:cs="Times New Roman"/>
          <w:sz w:val="24"/>
          <w:szCs w:val="24"/>
        </w:rPr>
      </w:pPr>
      <w:bookmarkStart w:id="13" w:name="Par120"/>
      <w:bookmarkEnd w:id="13"/>
      <w:r w:rsidRPr="00847D46">
        <w:rPr>
          <w:rFonts w:ascii="Times New Roman" w:hAnsi="Times New Roman" w:cs="Times New Roman"/>
          <w:sz w:val="24"/>
          <w:szCs w:val="24"/>
        </w:rPr>
        <w:t xml:space="preserve">Для каждого основания, включенного в перечни, указанные в </w:t>
      </w:r>
      <w:hyperlink w:anchor="Par118" w:history="1">
        <w:r w:rsidRPr="00847D46">
          <w:rPr>
            <w:rFonts w:ascii="Times New Roman" w:hAnsi="Times New Roman" w:cs="Times New Roman"/>
            <w:sz w:val="24"/>
            <w:szCs w:val="24"/>
          </w:rPr>
          <w:t>абзацах втором</w:t>
        </w:r>
      </w:hyperlink>
      <w:r w:rsidRPr="00847D46">
        <w:rPr>
          <w:rFonts w:ascii="Times New Roman" w:hAnsi="Times New Roman" w:cs="Times New Roman"/>
          <w:sz w:val="24"/>
          <w:szCs w:val="24"/>
        </w:rPr>
        <w:t xml:space="preserve"> и </w:t>
      </w:r>
      <w:hyperlink w:anchor="Par119" w:history="1">
        <w:r w:rsidRPr="00847D46">
          <w:rPr>
            <w:rFonts w:ascii="Times New Roman" w:hAnsi="Times New Roman" w:cs="Times New Roman"/>
            <w:sz w:val="24"/>
            <w:szCs w:val="24"/>
          </w:rPr>
          <w:t>третьем</w:t>
        </w:r>
      </w:hyperlink>
      <w:r w:rsidRPr="00847D46">
        <w:rPr>
          <w:rFonts w:ascii="Times New Roman" w:hAnsi="Times New Roman" w:cs="Times New Roman"/>
          <w:sz w:val="24"/>
          <w:szCs w:val="24"/>
        </w:rPr>
        <w:t xml:space="preserve">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Исчерпывающий перечень оснований, предусмотренных </w:t>
      </w:r>
      <w:hyperlink w:anchor="Par118" w:history="1">
        <w:r w:rsidRPr="00847D46">
          <w:rPr>
            <w:rFonts w:ascii="Times New Roman" w:hAnsi="Times New Roman" w:cs="Times New Roman"/>
            <w:sz w:val="24"/>
            <w:szCs w:val="24"/>
          </w:rPr>
          <w:t>абзацами вторым</w:t>
        </w:r>
      </w:hyperlink>
      <w:r w:rsidRPr="00847D46">
        <w:rPr>
          <w:rFonts w:ascii="Times New Roman" w:hAnsi="Times New Roman" w:cs="Times New Roman"/>
          <w:sz w:val="24"/>
          <w:szCs w:val="24"/>
        </w:rPr>
        <w:t xml:space="preserve"> и </w:t>
      </w:r>
      <w:hyperlink w:anchor="Par119" w:history="1">
        <w:r w:rsidRPr="00847D46">
          <w:rPr>
            <w:rFonts w:ascii="Times New Roman" w:hAnsi="Times New Roman" w:cs="Times New Roman"/>
            <w:sz w:val="24"/>
            <w:szCs w:val="24"/>
          </w:rPr>
          <w:t>третьим</w:t>
        </w:r>
      </w:hyperlink>
      <w:r w:rsidRPr="00847D46">
        <w:rPr>
          <w:rFonts w:ascii="Times New Roman" w:hAnsi="Times New Roman" w:cs="Times New Roman"/>
          <w:sz w:val="24"/>
          <w:szCs w:val="24"/>
        </w:rPr>
        <w:t xml:space="preserve">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20. В подраздел "Размер платы, взимаемой с заявителя при предоставлении муниципальной услуги, и способы ее взимания"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сведения о размещении на Едином портале муниципальных и муниципальных услуг информации о размере муниципальной пошлины или иной платы, взимаемой за предоставление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21. 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22. В подраздел "Показатели качества и доступности муниципальной услуги"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23. В подраздел "Иные требования к предоставлению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bookmarkStart w:id="14" w:name="Par128"/>
      <w:bookmarkEnd w:id="14"/>
      <w:r w:rsidRPr="00847D46">
        <w:rPr>
          <w:rFonts w:ascii="Times New Roman" w:hAnsi="Times New Roman" w:cs="Times New Roman"/>
          <w:sz w:val="24"/>
          <w:szCs w:val="24"/>
        </w:rPr>
        <w:t>а) перечень услуг, которые являются необходимыми и обязательными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б) размер платы за предоставление указанных в </w:t>
      </w:r>
      <w:hyperlink w:anchor="Par128" w:history="1">
        <w:r w:rsidRPr="00847D46">
          <w:rPr>
            <w:rFonts w:ascii="Times New Roman" w:hAnsi="Times New Roman" w:cs="Times New Roman"/>
            <w:sz w:val="24"/>
            <w:szCs w:val="24"/>
          </w:rPr>
          <w:t>подпункте "а"</w:t>
        </w:r>
      </w:hyperlink>
      <w:r w:rsidRPr="00847D46">
        <w:rPr>
          <w:rFonts w:ascii="Times New Roman" w:hAnsi="Times New Roman" w:cs="Times New Roman"/>
          <w:sz w:val="24"/>
          <w:szCs w:val="24"/>
        </w:rPr>
        <w:t xml:space="preserve"> настоящего пункта услуг в случаях, когда размер платы установлен законодательством Российской Федерации;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перечень информационных систем, используемых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24.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DC3583" w:rsidRPr="00847D46" w:rsidRDefault="00DC3583" w:rsidP="00DC3583">
      <w:pPr>
        <w:pStyle w:val="ConsPlusNormal"/>
        <w:ind w:firstLine="540"/>
        <w:jc w:val="both"/>
        <w:rPr>
          <w:rFonts w:ascii="Times New Roman" w:hAnsi="Times New Roman" w:cs="Times New Roman"/>
          <w:sz w:val="24"/>
          <w:szCs w:val="24"/>
        </w:rPr>
      </w:pPr>
      <w:bookmarkStart w:id="15" w:name="Par132"/>
      <w:bookmarkEnd w:id="15"/>
      <w:r w:rsidRPr="00847D46">
        <w:rPr>
          <w:rFonts w:ascii="Times New Roman" w:hAnsi="Times New Roman" w:cs="Times New Roman"/>
          <w:sz w:val="24"/>
          <w:szCs w:val="24"/>
        </w:rPr>
        <w:t xml:space="preserve">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w:t>
      </w:r>
      <w:r w:rsidRPr="00847D46">
        <w:rPr>
          <w:rFonts w:ascii="Times New Roman" w:hAnsi="Times New Roman" w:cs="Times New Roman"/>
          <w:sz w:val="24"/>
          <w:szCs w:val="24"/>
        </w:rPr>
        <w:lastRenderedPageBreak/>
        <w:t>услуги документах и созданных реестровых записях, для выдачи дубликата документа, выданного по результатам предоставления муниципальной или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или муниципальной услуги без рассмотрения (при необходимости);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описание административной процедуры профилирования заявителя;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подразделы, содержащие описание вариантов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25.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26. 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w:t>
      </w:r>
      <w:hyperlink w:anchor="Par132" w:history="1">
        <w:r w:rsidRPr="00847D46">
          <w:rPr>
            <w:rFonts w:ascii="Times New Roman" w:hAnsi="Times New Roman" w:cs="Times New Roman"/>
            <w:sz w:val="24"/>
            <w:szCs w:val="24"/>
          </w:rPr>
          <w:t>подпунктом "а" пункта 24</w:t>
        </w:r>
      </w:hyperlink>
      <w:r w:rsidRPr="00847D46">
        <w:rPr>
          <w:rFonts w:ascii="Times New Roman" w:hAnsi="Times New Roman" w:cs="Times New Roman"/>
          <w:sz w:val="24"/>
          <w:szCs w:val="24"/>
        </w:rPr>
        <w:t xml:space="preserve"> настоящих Правил,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27.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наличие (отсутствие) возможности подачи запроса представителем заявителя;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DC3583" w:rsidRPr="00847D46" w:rsidRDefault="00DC3583" w:rsidP="00DC3583">
      <w:pPr>
        <w:pStyle w:val="ConsPlusNormal"/>
        <w:ind w:firstLine="540"/>
        <w:jc w:val="both"/>
        <w:rPr>
          <w:rFonts w:ascii="Times New Roman" w:hAnsi="Times New Roman" w:cs="Times New Roman"/>
          <w:sz w:val="24"/>
          <w:szCs w:val="24"/>
        </w:rPr>
      </w:pPr>
      <w:proofErr w:type="spellStart"/>
      <w:r w:rsidRPr="00847D46">
        <w:rPr>
          <w:rFonts w:ascii="Times New Roman" w:hAnsi="Times New Roman" w:cs="Times New Roman"/>
          <w:sz w:val="24"/>
          <w:szCs w:val="24"/>
        </w:rPr>
        <w:t>д</w:t>
      </w:r>
      <w:proofErr w:type="spellEnd"/>
      <w:r w:rsidRPr="00847D46">
        <w:rPr>
          <w:rFonts w:ascii="Times New Roman" w:hAnsi="Times New Roman" w:cs="Times New Roman"/>
          <w:sz w:val="24"/>
          <w:szCs w:val="24"/>
        </w:rPr>
        <w:t>) организации, участвующие в приеме запроса о предоставлении муниципальной услуги, в том числе сведения о возможности подачи запроса в территориальный орган власти, центральный аппарат или многофункциональный центр (при наличии такой возможности);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28.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наименование организации, в которую направляется запрос;</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направляемые в запросе сведения;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запрашиваемые в запросе сведения с указанием их цели использования;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основание для информационного запроса, срок его направления;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срок, в течение которого результат запроса должен поступить в орган, </w:t>
      </w:r>
      <w:r w:rsidRPr="00847D46">
        <w:rPr>
          <w:rFonts w:ascii="Times New Roman" w:hAnsi="Times New Roman" w:cs="Times New Roman"/>
          <w:sz w:val="24"/>
          <w:szCs w:val="24"/>
        </w:rPr>
        <w:lastRenderedPageBreak/>
        <w:t>предоставляющий муниципальную услугу.</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29. В описание административной процедуры приостановления предоставления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состав и содержание осуществляемых при приостановлении предоставления муниципальной услуги административных действий;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перечень оснований для возобновления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30.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критерии принятия решения о предоставлении (об отказе в предоставлении)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срок принятия решения о предоставлении (об отказе в предоставлении) муниципальной услуги, исчисляемый с даты получения органом, предоставляющим муниципальную услугу, всех сведений, необходимых для принятия решения.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31. В описание административной процедуры предоставления результата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способы предоставления результата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32. В описание административной процедуры получения дополнительных сведений от заявителя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основания для получения от заявителя дополнительных документов и (или) информации в процессе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срок, необходимый для получения таких документов и (или) информации;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г) перечень организаций, участвующих в административной процедуре, в случае, если они известны (при необходимости).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33. В случае если вариант предоставления муниципальной услуги предполагает предоставление муниципальной услуги в упреждающем (</w:t>
      </w:r>
      <w:proofErr w:type="spellStart"/>
      <w:r w:rsidRPr="00847D46">
        <w:rPr>
          <w:rFonts w:ascii="Times New Roman" w:hAnsi="Times New Roman" w:cs="Times New Roman"/>
          <w:sz w:val="24"/>
          <w:szCs w:val="24"/>
        </w:rPr>
        <w:t>проактивном</w:t>
      </w:r>
      <w:proofErr w:type="spellEnd"/>
      <w:r w:rsidRPr="00847D46">
        <w:rPr>
          <w:rFonts w:ascii="Times New Roman" w:hAnsi="Times New Roman" w:cs="Times New Roman"/>
          <w:sz w:val="24"/>
          <w:szCs w:val="24"/>
        </w:rPr>
        <w:t>) режиме, в состав подраздела, содержащего описание варианта предоставления муниципальной услуги, включаются следующие положения: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847D46">
        <w:rPr>
          <w:rFonts w:ascii="Times New Roman" w:hAnsi="Times New Roman" w:cs="Times New Roman"/>
          <w:sz w:val="24"/>
          <w:szCs w:val="24"/>
        </w:rPr>
        <w:t>проактивном</w:t>
      </w:r>
      <w:proofErr w:type="spellEnd"/>
      <w:r w:rsidRPr="00847D46">
        <w:rPr>
          <w:rFonts w:ascii="Times New Roman" w:hAnsi="Times New Roman" w:cs="Times New Roman"/>
          <w:sz w:val="24"/>
          <w:szCs w:val="24"/>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w:t>
      </w:r>
      <w:hyperlink r:id="rId10" w:history="1">
        <w:r w:rsidRPr="00847D46">
          <w:rPr>
            <w:rFonts w:ascii="Times New Roman" w:hAnsi="Times New Roman" w:cs="Times New Roman"/>
            <w:sz w:val="24"/>
            <w:szCs w:val="24"/>
          </w:rPr>
          <w:t>пунктом 1 части 1 статьи 7.3</w:t>
        </w:r>
      </w:hyperlink>
      <w:r w:rsidRPr="00847D46">
        <w:rPr>
          <w:rFonts w:ascii="Times New Roman" w:hAnsi="Times New Roman" w:cs="Times New Roman"/>
          <w:sz w:val="24"/>
          <w:szCs w:val="24"/>
        </w:rPr>
        <w:t xml:space="preserve"> Федерального закона "Об организации предоставления муниципальных и муниципальных услуг";</w:t>
      </w:r>
    </w:p>
    <w:p w:rsidR="00DC3583" w:rsidRPr="00847D46" w:rsidRDefault="00DC3583" w:rsidP="00DC3583">
      <w:pPr>
        <w:pStyle w:val="ConsPlusNormal"/>
        <w:ind w:firstLine="540"/>
        <w:jc w:val="both"/>
        <w:rPr>
          <w:rFonts w:ascii="Times New Roman" w:hAnsi="Times New Roman" w:cs="Times New Roman"/>
          <w:sz w:val="24"/>
          <w:szCs w:val="24"/>
        </w:rPr>
      </w:pPr>
      <w:bookmarkStart w:id="16" w:name="Par171"/>
      <w:bookmarkEnd w:id="16"/>
      <w:r w:rsidRPr="00847D46">
        <w:rPr>
          <w:rFonts w:ascii="Times New Roman" w:hAnsi="Times New Roman" w:cs="Times New Roman"/>
          <w:sz w:val="24"/>
          <w:szCs w:val="24"/>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847D46">
        <w:rPr>
          <w:rFonts w:ascii="Times New Roman" w:hAnsi="Times New Roman" w:cs="Times New Roman"/>
          <w:sz w:val="24"/>
          <w:szCs w:val="24"/>
        </w:rPr>
        <w:t>проактивном</w:t>
      </w:r>
      <w:proofErr w:type="spellEnd"/>
      <w:r w:rsidRPr="00847D46">
        <w:rPr>
          <w:rFonts w:ascii="Times New Roman" w:hAnsi="Times New Roman" w:cs="Times New Roman"/>
          <w:sz w:val="24"/>
          <w:szCs w:val="24"/>
        </w:rPr>
        <w:t>) режиме;</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в) наименование информационной системы, из которой должны поступить сведения, </w:t>
      </w:r>
      <w:r w:rsidRPr="00847D46">
        <w:rPr>
          <w:rFonts w:ascii="Times New Roman" w:hAnsi="Times New Roman" w:cs="Times New Roman"/>
          <w:sz w:val="24"/>
          <w:szCs w:val="24"/>
        </w:rPr>
        <w:lastRenderedPageBreak/>
        <w:t xml:space="preserve">указанные в </w:t>
      </w:r>
      <w:hyperlink w:anchor="Par171" w:history="1">
        <w:r w:rsidRPr="00847D46">
          <w:rPr>
            <w:rFonts w:ascii="Times New Roman" w:hAnsi="Times New Roman" w:cs="Times New Roman"/>
            <w:sz w:val="24"/>
            <w:szCs w:val="24"/>
          </w:rPr>
          <w:t>подпункте "б"</w:t>
        </w:r>
      </w:hyperlink>
      <w:r w:rsidRPr="00847D46">
        <w:rPr>
          <w:rFonts w:ascii="Times New Roman" w:hAnsi="Times New Roman" w:cs="Times New Roman"/>
          <w:sz w:val="24"/>
          <w:szCs w:val="24"/>
        </w:rPr>
        <w:t xml:space="preserve"> настоящего пункта, а также информационной системы органа, предоставляющего муниципальную услугу, в которую должны поступить данные сведения;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hyperlink w:anchor="Par171" w:history="1">
        <w:r w:rsidRPr="00847D46">
          <w:rPr>
            <w:rFonts w:ascii="Times New Roman" w:hAnsi="Times New Roman" w:cs="Times New Roman"/>
            <w:sz w:val="24"/>
            <w:szCs w:val="24"/>
          </w:rPr>
          <w:t>подпункте "б"</w:t>
        </w:r>
      </w:hyperlink>
      <w:r w:rsidRPr="00847D46">
        <w:rPr>
          <w:rFonts w:ascii="Times New Roman" w:hAnsi="Times New Roman" w:cs="Times New Roman"/>
          <w:sz w:val="24"/>
          <w:szCs w:val="24"/>
        </w:rPr>
        <w:t xml:space="preserve"> настоящего пункта.</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34. Раздел "Формы контроля за исполнением административного регламента" состоит из следующих подразделов:</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35. Раздел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1" w:history="1">
        <w:r w:rsidRPr="00847D46">
          <w:rPr>
            <w:rFonts w:ascii="Times New Roman" w:hAnsi="Times New Roman" w:cs="Times New Roman"/>
            <w:sz w:val="24"/>
            <w:szCs w:val="24"/>
          </w:rPr>
          <w:t>части 1.1 статьи 16</w:t>
        </w:r>
      </w:hyperlink>
      <w:r w:rsidRPr="00847D46">
        <w:rPr>
          <w:rFonts w:ascii="Times New Roman" w:hAnsi="Times New Roman" w:cs="Times New Roman"/>
          <w:sz w:val="24"/>
          <w:szCs w:val="24"/>
        </w:rPr>
        <w:t xml:space="preserve"> Федерального закона "Об организации предоставления муниципальных и муниципальных услуг", а также их должностных лиц, муниципальных или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DC3583" w:rsidRPr="00847D46" w:rsidRDefault="00DC3583" w:rsidP="00DC3583">
      <w:pPr>
        <w:pStyle w:val="ConsPlusNormal"/>
        <w:jc w:val="both"/>
        <w:rPr>
          <w:rFonts w:ascii="Times New Roman" w:hAnsi="Times New Roman" w:cs="Times New Roman"/>
          <w:sz w:val="24"/>
          <w:szCs w:val="24"/>
        </w:rPr>
      </w:pPr>
    </w:p>
    <w:p w:rsidR="00DC3583" w:rsidRPr="00847D46" w:rsidRDefault="00DC3583" w:rsidP="00DC3583">
      <w:pPr>
        <w:pStyle w:val="ConsPlusNormal"/>
        <w:jc w:val="center"/>
        <w:outlineLvl w:val="1"/>
        <w:rPr>
          <w:rFonts w:ascii="Times New Roman" w:hAnsi="Times New Roman" w:cs="Times New Roman"/>
          <w:b/>
          <w:bCs/>
          <w:sz w:val="24"/>
          <w:szCs w:val="24"/>
        </w:rPr>
      </w:pPr>
      <w:r w:rsidRPr="00847D46">
        <w:rPr>
          <w:rFonts w:ascii="Times New Roman" w:hAnsi="Times New Roman" w:cs="Times New Roman"/>
          <w:b/>
          <w:bCs/>
          <w:sz w:val="24"/>
          <w:szCs w:val="24"/>
        </w:rPr>
        <w:t xml:space="preserve">III. Порядок </w:t>
      </w:r>
      <w:r w:rsidR="003A5FEA">
        <w:rPr>
          <w:rFonts w:ascii="Times New Roman" w:hAnsi="Times New Roman" w:cs="Times New Roman"/>
          <w:b/>
          <w:bCs/>
          <w:sz w:val="24"/>
          <w:szCs w:val="24"/>
        </w:rPr>
        <w:t>разработки</w:t>
      </w:r>
    </w:p>
    <w:p w:rsidR="00DC3583" w:rsidRPr="00847D46" w:rsidRDefault="00DC3583" w:rsidP="00DC3583">
      <w:pPr>
        <w:pStyle w:val="ConsPlusNormal"/>
        <w:jc w:val="center"/>
        <w:rPr>
          <w:rFonts w:ascii="Times New Roman" w:hAnsi="Times New Roman" w:cs="Times New Roman"/>
          <w:b/>
          <w:bCs/>
          <w:sz w:val="24"/>
          <w:szCs w:val="24"/>
        </w:rPr>
      </w:pPr>
      <w:r w:rsidRPr="00847D46">
        <w:rPr>
          <w:rFonts w:ascii="Times New Roman" w:hAnsi="Times New Roman" w:cs="Times New Roman"/>
          <w:b/>
          <w:bCs/>
          <w:sz w:val="24"/>
          <w:szCs w:val="24"/>
        </w:rPr>
        <w:t xml:space="preserve">и утверждения </w:t>
      </w:r>
      <w:r w:rsidR="00640EDC">
        <w:rPr>
          <w:rFonts w:ascii="Times New Roman" w:hAnsi="Times New Roman" w:cs="Times New Roman"/>
          <w:b/>
          <w:bCs/>
          <w:sz w:val="24"/>
          <w:szCs w:val="24"/>
        </w:rPr>
        <w:t xml:space="preserve">проекта </w:t>
      </w:r>
      <w:r w:rsidRPr="00847D46">
        <w:rPr>
          <w:rFonts w:ascii="Times New Roman" w:hAnsi="Times New Roman" w:cs="Times New Roman"/>
          <w:b/>
          <w:bCs/>
          <w:sz w:val="24"/>
          <w:szCs w:val="24"/>
        </w:rPr>
        <w:t>административн</w:t>
      </w:r>
      <w:r w:rsidR="00640EDC">
        <w:rPr>
          <w:rFonts w:ascii="Times New Roman" w:hAnsi="Times New Roman" w:cs="Times New Roman"/>
          <w:b/>
          <w:bCs/>
          <w:sz w:val="24"/>
          <w:szCs w:val="24"/>
        </w:rPr>
        <w:t>ого</w:t>
      </w:r>
      <w:r w:rsidRPr="00847D46">
        <w:rPr>
          <w:rFonts w:ascii="Times New Roman" w:hAnsi="Times New Roman" w:cs="Times New Roman"/>
          <w:b/>
          <w:bCs/>
          <w:sz w:val="24"/>
          <w:szCs w:val="24"/>
        </w:rPr>
        <w:t xml:space="preserve"> регламент</w:t>
      </w:r>
      <w:r w:rsidR="00640EDC">
        <w:rPr>
          <w:rFonts w:ascii="Times New Roman" w:hAnsi="Times New Roman" w:cs="Times New Roman"/>
          <w:b/>
          <w:bCs/>
          <w:sz w:val="24"/>
          <w:szCs w:val="24"/>
        </w:rPr>
        <w:t>а</w:t>
      </w:r>
    </w:p>
    <w:p w:rsidR="00640EDC" w:rsidRPr="00640EDC" w:rsidRDefault="00640EDC" w:rsidP="00640EDC">
      <w:pPr>
        <w:pStyle w:val="a6"/>
        <w:ind w:firstLine="567"/>
        <w:jc w:val="both"/>
        <w:rPr>
          <w:sz w:val="24"/>
          <w:szCs w:val="24"/>
        </w:rPr>
      </w:pPr>
      <w:r w:rsidRPr="00640EDC">
        <w:rPr>
          <w:sz w:val="24"/>
          <w:szCs w:val="24"/>
        </w:rPr>
        <w:t> </w:t>
      </w:r>
    </w:p>
    <w:p w:rsidR="00640EDC" w:rsidRPr="00640EDC" w:rsidRDefault="00640EDC" w:rsidP="00640EDC">
      <w:pPr>
        <w:pStyle w:val="a6"/>
        <w:ind w:firstLine="567"/>
        <w:jc w:val="both"/>
        <w:rPr>
          <w:sz w:val="24"/>
          <w:szCs w:val="24"/>
        </w:rPr>
      </w:pPr>
      <w:r>
        <w:rPr>
          <w:sz w:val="24"/>
          <w:szCs w:val="24"/>
        </w:rPr>
        <w:t>36.</w:t>
      </w:r>
      <w:r w:rsidRPr="00640EDC">
        <w:rPr>
          <w:sz w:val="24"/>
          <w:szCs w:val="24"/>
        </w:rPr>
        <w:t xml:space="preserve"> Разработка проектов административных регламентов осуществляется </w:t>
      </w:r>
      <w:r w:rsidR="00ED23A0">
        <w:rPr>
          <w:sz w:val="24"/>
          <w:szCs w:val="24"/>
        </w:rPr>
        <w:t>администрацией сельского поселения «Приозёрный»</w:t>
      </w:r>
      <w:r w:rsidRPr="00640EDC">
        <w:rPr>
          <w:sz w:val="24"/>
          <w:szCs w:val="24"/>
        </w:rPr>
        <w:t xml:space="preserve"> с даты вступления в силу нормативных правовых актов, определяющих порядок исполнения муниципальной функции.</w:t>
      </w:r>
    </w:p>
    <w:p w:rsidR="00640EDC" w:rsidRPr="00640EDC" w:rsidRDefault="00ED23A0" w:rsidP="00640EDC">
      <w:pPr>
        <w:pStyle w:val="a6"/>
        <w:ind w:firstLine="567"/>
        <w:jc w:val="both"/>
        <w:rPr>
          <w:sz w:val="24"/>
          <w:szCs w:val="24"/>
        </w:rPr>
      </w:pPr>
      <w:r>
        <w:rPr>
          <w:sz w:val="24"/>
          <w:szCs w:val="24"/>
        </w:rPr>
        <w:t>37</w:t>
      </w:r>
      <w:r w:rsidR="00640EDC" w:rsidRPr="00640EDC">
        <w:rPr>
          <w:sz w:val="24"/>
          <w:szCs w:val="24"/>
        </w:rPr>
        <w:t xml:space="preserve">. </w:t>
      </w:r>
      <w:r>
        <w:rPr>
          <w:sz w:val="24"/>
          <w:szCs w:val="24"/>
        </w:rPr>
        <w:t xml:space="preserve">Администрация сельского поселения «Приозёрный» </w:t>
      </w:r>
      <w:r w:rsidR="00640EDC" w:rsidRPr="00640EDC">
        <w:rPr>
          <w:sz w:val="24"/>
          <w:szCs w:val="24"/>
        </w:rPr>
        <w:t>размещает на официальном сайте проект административного регламента, за исключением проектов административных регламентов или отдельных их положений, содержащих сведения, составляющие государственную тайну, или сведен</w:t>
      </w:r>
      <w:r w:rsidR="006626A9">
        <w:rPr>
          <w:sz w:val="24"/>
          <w:szCs w:val="24"/>
        </w:rPr>
        <w:t>ия конфиденциального характера</w:t>
      </w:r>
      <w:r w:rsidR="00C52AC2">
        <w:rPr>
          <w:sz w:val="24"/>
          <w:szCs w:val="24"/>
        </w:rPr>
        <w:t xml:space="preserve"> для обнародования</w:t>
      </w:r>
      <w:r w:rsidR="00B9495A">
        <w:rPr>
          <w:sz w:val="24"/>
          <w:szCs w:val="24"/>
        </w:rPr>
        <w:t xml:space="preserve"> и направляем проект в прокуратуру Корткеросского района для проведения экспертизы.</w:t>
      </w:r>
    </w:p>
    <w:p w:rsidR="00640EDC" w:rsidRPr="00640EDC" w:rsidRDefault="00ED23A0" w:rsidP="00ED23A0">
      <w:pPr>
        <w:pStyle w:val="a6"/>
        <w:ind w:firstLine="567"/>
        <w:jc w:val="both"/>
        <w:rPr>
          <w:sz w:val="24"/>
          <w:szCs w:val="24"/>
        </w:rPr>
      </w:pPr>
      <w:r>
        <w:rPr>
          <w:sz w:val="24"/>
          <w:szCs w:val="24"/>
        </w:rPr>
        <w:t xml:space="preserve">38. </w:t>
      </w:r>
      <w:r w:rsidR="00640EDC" w:rsidRPr="00640EDC">
        <w:rPr>
          <w:sz w:val="24"/>
          <w:szCs w:val="24"/>
        </w:rPr>
        <w:t xml:space="preserve">Проект административного регламента после </w:t>
      </w:r>
      <w:r w:rsidR="00C52AC2">
        <w:rPr>
          <w:sz w:val="24"/>
          <w:szCs w:val="24"/>
        </w:rPr>
        <w:t xml:space="preserve">обнародования </w:t>
      </w:r>
      <w:r w:rsidR="00B9495A">
        <w:rPr>
          <w:sz w:val="24"/>
          <w:szCs w:val="24"/>
        </w:rPr>
        <w:t xml:space="preserve">и получения заключения прокуратуры Корткеросского района </w:t>
      </w:r>
      <w:r w:rsidR="00406129" w:rsidRPr="00406129">
        <w:rPr>
          <w:sz w:val="24"/>
          <w:szCs w:val="24"/>
        </w:rPr>
        <w:t xml:space="preserve"> </w:t>
      </w:r>
      <w:r w:rsidR="00406129" w:rsidRPr="00640EDC">
        <w:rPr>
          <w:sz w:val="24"/>
          <w:szCs w:val="24"/>
        </w:rPr>
        <w:t xml:space="preserve">подлежит утверждению нормативным правовым актом </w:t>
      </w:r>
      <w:r w:rsidR="00406129">
        <w:rPr>
          <w:sz w:val="24"/>
          <w:szCs w:val="24"/>
        </w:rPr>
        <w:t>администрацией сельского поселения «Приозёрный»</w:t>
      </w:r>
    </w:p>
    <w:p w:rsidR="00640EDC" w:rsidRPr="00640EDC" w:rsidRDefault="00F26012" w:rsidP="00640EDC">
      <w:pPr>
        <w:pStyle w:val="a6"/>
        <w:ind w:firstLine="567"/>
        <w:jc w:val="both"/>
        <w:rPr>
          <w:sz w:val="24"/>
          <w:szCs w:val="24"/>
        </w:rPr>
      </w:pPr>
      <w:r>
        <w:rPr>
          <w:sz w:val="24"/>
          <w:szCs w:val="24"/>
        </w:rPr>
        <w:t>39</w:t>
      </w:r>
      <w:r w:rsidR="00640EDC" w:rsidRPr="00640EDC">
        <w:rPr>
          <w:sz w:val="24"/>
          <w:szCs w:val="24"/>
        </w:rPr>
        <w:t xml:space="preserve">. </w:t>
      </w:r>
      <w:r w:rsidR="00406129">
        <w:rPr>
          <w:sz w:val="24"/>
          <w:szCs w:val="24"/>
        </w:rPr>
        <w:t>Администрация сельского поселения «Приозёрный»</w:t>
      </w:r>
      <w:r w:rsidR="00640EDC" w:rsidRPr="00640EDC">
        <w:rPr>
          <w:sz w:val="24"/>
          <w:szCs w:val="24"/>
        </w:rPr>
        <w:t xml:space="preserve"> в трехдневный срок с даты утверждения административного регламента размещает текст административного регламента</w:t>
      </w:r>
      <w:r w:rsidR="00B9495A">
        <w:rPr>
          <w:sz w:val="24"/>
          <w:szCs w:val="24"/>
        </w:rPr>
        <w:t xml:space="preserve"> </w:t>
      </w:r>
      <w:r w:rsidR="00640EDC" w:rsidRPr="00640EDC">
        <w:rPr>
          <w:sz w:val="24"/>
          <w:szCs w:val="24"/>
        </w:rPr>
        <w:t>на</w:t>
      </w:r>
      <w:r w:rsidR="00B9495A">
        <w:rPr>
          <w:sz w:val="24"/>
          <w:szCs w:val="24"/>
        </w:rPr>
        <w:t xml:space="preserve"> </w:t>
      </w:r>
      <w:r w:rsidR="00640EDC" w:rsidRPr="00640EDC">
        <w:rPr>
          <w:sz w:val="24"/>
          <w:szCs w:val="24"/>
        </w:rPr>
        <w:t>официальном сайте .</w:t>
      </w:r>
    </w:p>
    <w:p w:rsidR="00640EDC" w:rsidRPr="00640EDC" w:rsidRDefault="00406129" w:rsidP="00640EDC">
      <w:pPr>
        <w:pStyle w:val="a6"/>
        <w:ind w:firstLine="567"/>
        <w:jc w:val="both"/>
        <w:rPr>
          <w:sz w:val="24"/>
          <w:szCs w:val="24"/>
        </w:rPr>
      </w:pPr>
      <w:r>
        <w:rPr>
          <w:sz w:val="24"/>
          <w:szCs w:val="24"/>
        </w:rPr>
        <w:t>40</w:t>
      </w:r>
      <w:r w:rsidR="00640EDC" w:rsidRPr="00640EDC">
        <w:rPr>
          <w:sz w:val="24"/>
          <w:szCs w:val="24"/>
        </w:rPr>
        <w:t>. Внесение изменений в административные регламенты осуществляется:</w:t>
      </w:r>
    </w:p>
    <w:p w:rsidR="00640EDC" w:rsidRPr="00640EDC" w:rsidRDefault="00640EDC" w:rsidP="00640EDC">
      <w:pPr>
        <w:pStyle w:val="a6"/>
        <w:ind w:firstLine="567"/>
        <w:jc w:val="both"/>
        <w:rPr>
          <w:sz w:val="24"/>
          <w:szCs w:val="24"/>
        </w:rPr>
      </w:pPr>
      <w:r w:rsidRPr="00640EDC">
        <w:rPr>
          <w:sz w:val="24"/>
          <w:szCs w:val="24"/>
        </w:rPr>
        <w:t>а) в случае изменения законо</w:t>
      </w:r>
      <w:r w:rsidR="00406129">
        <w:rPr>
          <w:sz w:val="24"/>
          <w:szCs w:val="24"/>
        </w:rPr>
        <w:t>дательства Российской Федерации</w:t>
      </w:r>
      <w:r w:rsidRPr="00640EDC">
        <w:rPr>
          <w:sz w:val="24"/>
          <w:szCs w:val="24"/>
        </w:rPr>
        <w:t xml:space="preserve">, нормативных правовых актов администрации муниципального образования </w:t>
      </w:r>
      <w:r w:rsidR="00406129">
        <w:rPr>
          <w:sz w:val="24"/>
          <w:szCs w:val="24"/>
        </w:rPr>
        <w:t>СП «Приозёрный»</w:t>
      </w:r>
      <w:r w:rsidRPr="00640EDC">
        <w:rPr>
          <w:sz w:val="24"/>
          <w:szCs w:val="24"/>
        </w:rPr>
        <w:t>;</w:t>
      </w:r>
    </w:p>
    <w:p w:rsidR="00640EDC" w:rsidRPr="00640EDC" w:rsidRDefault="00640EDC" w:rsidP="00640EDC">
      <w:pPr>
        <w:pStyle w:val="a6"/>
        <w:ind w:firstLine="567"/>
        <w:jc w:val="both"/>
        <w:rPr>
          <w:sz w:val="24"/>
          <w:szCs w:val="24"/>
        </w:rPr>
      </w:pPr>
      <w:r w:rsidRPr="00640EDC">
        <w:rPr>
          <w:sz w:val="24"/>
          <w:szCs w:val="24"/>
        </w:rPr>
        <w:t>б) по предложениям уполномоченного органа на проведение экспертизы проектов административных регламентов, основанных на результатах анализа практики применения административных регламентов;</w:t>
      </w:r>
    </w:p>
    <w:p w:rsidR="00640EDC" w:rsidRDefault="00640EDC" w:rsidP="00640EDC">
      <w:pPr>
        <w:pStyle w:val="a6"/>
        <w:ind w:firstLine="567"/>
        <w:jc w:val="both"/>
        <w:rPr>
          <w:sz w:val="24"/>
          <w:szCs w:val="24"/>
        </w:rPr>
      </w:pPr>
      <w:r w:rsidRPr="00640EDC">
        <w:rPr>
          <w:sz w:val="24"/>
          <w:szCs w:val="24"/>
        </w:rPr>
        <w:lastRenderedPageBreak/>
        <w:t>в) по инициативе органа местного самоуправления в целях приведения в соответствие с действующим законодательством; на основании предписаний государственных органов, осуществляющих функции по контролю, надзору; по результатам практики применения административных регламентов, обращениям физических и юридических лиц.</w:t>
      </w:r>
    </w:p>
    <w:p w:rsidR="00B9495A" w:rsidRPr="00640EDC" w:rsidRDefault="00B9495A" w:rsidP="00640EDC">
      <w:pPr>
        <w:pStyle w:val="a6"/>
        <w:ind w:firstLine="567"/>
        <w:jc w:val="both"/>
        <w:rPr>
          <w:sz w:val="24"/>
          <w:szCs w:val="24"/>
        </w:rPr>
      </w:pPr>
    </w:p>
    <w:p w:rsidR="00DC3583" w:rsidRPr="00847D46" w:rsidRDefault="00DC3583" w:rsidP="00DC3583">
      <w:pPr>
        <w:pStyle w:val="ConsPlusNormal"/>
        <w:jc w:val="center"/>
        <w:outlineLvl w:val="1"/>
        <w:rPr>
          <w:rFonts w:ascii="Times New Roman" w:hAnsi="Times New Roman" w:cs="Times New Roman"/>
          <w:b/>
          <w:bCs/>
          <w:sz w:val="24"/>
          <w:szCs w:val="24"/>
        </w:rPr>
      </w:pPr>
      <w:bookmarkStart w:id="17" w:name="Par210"/>
      <w:bookmarkEnd w:id="17"/>
      <w:r w:rsidRPr="00847D46">
        <w:rPr>
          <w:rFonts w:ascii="Times New Roman" w:hAnsi="Times New Roman" w:cs="Times New Roman"/>
          <w:b/>
          <w:bCs/>
          <w:sz w:val="24"/>
          <w:szCs w:val="24"/>
        </w:rPr>
        <w:t>IV. Проведение экспертизы</w:t>
      </w:r>
    </w:p>
    <w:p w:rsidR="00DC3583" w:rsidRPr="00847D46" w:rsidRDefault="00DC3583" w:rsidP="00DC3583">
      <w:pPr>
        <w:pStyle w:val="ConsPlusNormal"/>
        <w:jc w:val="center"/>
        <w:rPr>
          <w:rFonts w:ascii="Times New Roman" w:hAnsi="Times New Roman" w:cs="Times New Roman"/>
          <w:b/>
          <w:bCs/>
          <w:sz w:val="24"/>
          <w:szCs w:val="24"/>
        </w:rPr>
      </w:pPr>
      <w:r w:rsidRPr="00847D46">
        <w:rPr>
          <w:rFonts w:ascii="Times New Roman" w:hAnsi="Times New Roman" w:cs="Times New Roman"/>
          <w:b/>
          <w:bCs/>
          <w:sz w:val="24"/>
          <w:szCs w:val="24"/>
        </w:rPr>
        <w:t>проектов административных регламентов</w:t>
      </w:r>
    </w:p>
    <w:p w:rsidR="00DC3583" w:rsidRPr="00847D46" w:rsidRDefault="00DC3583" w:rsidP="00DC3583">
      <w:pPr>
        <w:pStyle w:val="ConsPlusNormal"/>
        <w:jc w:val="both"/>
        <w:rPr>
          <w:rFonts w:ascii="Times New Roman" w:hAnsi="Times New Roman" w:cs="Times New Roman"/>
          <w:sz w:val="24"/>
          <w:szCs w:val="24"/>
        </w:rPr>
      </w:pPr>
    </w:p>
    <w:p w:rsidR="00DC3583" w:rsidRPr="00847D46" w:rsidRDefault="00D86DEF" w:rsidP="00DC35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DC3583" w:rsidRPr="00847D46">
        <w:rPr>
          <w:rFonts w:ascii="Times New Roman" w:hAnsi="Times New Roman" w:cs="Times New Roman"/>
          <w:sz w:val="24"/>
          <w:szCs w:val="24"/>
        </w:rPr>
        <w:t>1. Экспертиза проектов административных регламентов проводится органом, уполномоченным на проведение экспертизы проектов административных регламентов (далее - уполномоченный орган), в реестре услуг.</w:t>
      </w:r>
    </w:p>
    <w:p w:rsidR="00DC3583" w:rsidRPr="00847D46" w:rsidRDefault="00D86DEF" w:rsidP="00DC35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DC3583" w:rsidRPr="00847D46">
        <w:rPr>
          <w:rFonts w:ascii="Times New Roman" w:hAnsi="Times New Roman" w:cs="Times New Roman"/>
          <w:sz w:val="24"/>
          <w:szCs w:val="24"/>
        </w:rPr>
        <w:t>2. Предметом экспертизы являются:</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а) соответствие проектов административных регламентов требованиям </w:t>
      </w:r>
      <w:hyperlink w:anchor="Par45" w:history="1">
        <w:r w:rsidRPr="00847D46">
          <w:rPr>
            <w:rFonts w:ascii="Times New Roman" w:hAnsi="Times New Roman" w:cs="Times New Roman"/>
            <w:sz w:val="24"/>
            <w:szCs w:val="24"/>
          </w:rPr>
          <w:t>пунктов 3</w:t>
        </w:r>
      </w:hyperlink>
      <w:r w:rsidRPr="00847D46">
        <w:rPr>
          <w:rFonts w:ascii="Times New Roman" w:hAnsi="Times New Roman" w:cs="Times New Roman"/>
          <w:sz w:val="24"/>
          <w:szCs w:val="24"/>
        </w:rPr>
        <w:t xml:space="preserve"> и </w:t>
      </w:r>
      <w:hyperlink w:anchor="Par57" w:history="1">
        <w:r w:rsidRPr="00847D46">
          <w:rPr>
            <w:rFonts w:ascii="Times New Roman" w:hAnsi="Times New Roman" w:cs="Times New Roman"/>
            <w:sz w:val="24"/>
            <w:szCs w:val="24"/>
          </w:rPr>
          <w:t>7</w:t>
        </w:r>
      </w:hyperlink>
      <w:r w:rsidRPr="00847D46">
        <w:rPr>
          <w:rFonts w:ascii="Times New Roman" w:hAnsi="Times New Roman" w:cs="Times New Roman"/>
          <w:sz w:val="24"/>
          <w:szCs w:val="24"/>
        </w:rPr>
        <w:t xml:space="preserve"> настоящих Правил;</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 xml:space="preserve">б) соответствие критериев принятия решения требованиям, предусмотренным </w:t>
      </w:r>
      <w:hyperlink w:anchor="Par120" w:history="1">
        <w:r w:rsidRPr="00847D46">
          <w:rPr>
            <w:rFonts w:ascii="Times New Roman" w:hAnsi="Times New Roman" w:cs="Times New Roman"/>
            <w:sz w:val="24"/>
            <w:szCs w:val="24"/>
          </w:rPr>
          <w:t>абзацем четвертым пункта 19</w:t>
        </w:r>
      </w:hyperlink>
      <w:r w:rsidRPr="00847D46">
        <w:rPr>
          <w:rFonts w:ascii="Times New Roman" w:hAnsi="Times New Roman" w:cs="Times New Roman"/>
          <w:sz w:val="24"/>
          <w:szCs w:val="24"/>
        </w:rPr>
        <w:t xml:space="preserve"> настоящих Правил;</w:t>
      </w:r>
    </w:p>
    <w:p w:rsidR="00DC3583" w:rsidRPr="00847D46" w:rsidRDefault="00DC3583" w:rsidP="00DC3583">
      <w:pPr>
        <w:pStyle w:val="ConsPlusNormal"/>
        <w:ind w:firstLine="540"/>
        <w:jc w:val="both"/>
        <w:rPr>
          <w:rFonts w:ascii="Times New Roman" w:hAnsi="Times New Roman" w:cs="Times New Roman"/>
          <w:sz w:val="24"/>
          <w:szCs w:val="24"/>
        </w:rPr>
      </w:pPr>
      <w:r w:rsidRPr="00847D46">
        <w:rPr>
          <w:rFonts w:ascii="Times New Roman" w:hAnsi="Times New Roman" w:cs="Times New Roman"/>
          <w:sz w:val="24"/>
          <w:szCs w:val="24"/>
        </w:rPr>
        <w:t>в)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DC3583" w:rsidRPr="00847D46" w:rsidRDefault="00D86DEF" w:rsidP="00DC35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DC3583" w:rsidRPr="00847D46">
        <w:rPr>
          <w:rFonts w:ascii="Times New Roman" w:hAnsi="Times New Roman" w:cs="Times New Roman"/>
          <w:sz w:val="24"/>
          <w:szCs w:val="24"/>
        </w:rPr>
        <w:t>3.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DC3583" w:rsidRPr="00847D46" w:rsidRDefault="00DC3583" w:rsidP="00D86DEF">
      <w:pPr>
        <w:pStyle w:val="ConsPlusNormal"/>
        <w:ind w:firstLine="540"/>
        <w:jc w:val="both"/>
        <w:rPr>
          <w:rFonts w:ascii="Times New Roman" w:hAnsi="Times New Roman" w:cs="Times New Roman"/>
          <w:sz w:val="24"/>
          <w:szCs w:val="24"/>
        </w:rPr>
      </w:pPr>
    </w:p>
    <w:p w:rsidR="002A7AF4" w:rsidRPr="00757025" w:rsidRDefault="002A7AF4" w:rsidP="00DC3583">
      <w:pPr>
        <w:pStyle w:val="2"/>
        <w:rPr>
          <w:b/>
        </w:rPr>
      </w:pPr>
    </w:p>
    <w:sectPr w:rsidR="002A7AF4" w:rsidRPr="00757025" w:rsidSect="005C31CD">
      <w:pgSz w:w="11906" w:h="16838"/>
      <w:pgMar w:top="360"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2367"/>
    <w:multiLevelType w:val="hybridMultilevel"/>
    <w:tmpl w:val="89A8770E"/>
    <w:lvl w:ilvl="0" w:tplc="EDEE75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2A636046"/>
    <w:multiLevelType w:val="hybridMultilevel"/>
    <w:tmpl w:val="EBCA2A30"/>
    <w:lvl w:ilvl="0" w:tplc="04190011">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characterSpacingControl w:val="doNotCompress"/>
  <w:compat/>
  <w:rsids>
    <w:rsidRoot w:val="00DD7F94"/>
    <w:rsid w:val="000A7961"/>
    <w:rsid w:val="001731D1"/>
    <w:rsid w:val="001C2451"/>
    <w:rsid w:val="001D3F16"/>
    <w:rsid w:val="001E652D"/>
    <w:rsid w:val="001E7949"/>
    <w:rsid w:val="001F7E9D"/>
    <w:rsid w:val="00237806"/>
    <w:rsid w:val="00246573"/>
    <w:rsid w:val="002A7AF4"/>
    <w:rsid w:val="002B196F"/>
    <w:rsid w:val="002B430D"/>
    <w:rsid w:val="002D6D01"/>
    <w:rsid w:val="002E4B8C"/>
    <w:rsid w:val="002F4F1E"/>
    <w:rsid w:val="003279EE"/>
    <w:rsid w:val="00332312"/>
    <w:rsid w:val="00363BAE"/>
    <w:rsid w:val="003649B5"/>
    <w:rsid w:val="003A5FEA"/>
    <w:rsid w:val="00406129"/>
    <w:rsid w:val="00415E06"/>
    <w:rsid w:val="004545BC"/>
    <w:rsid w:val="00466B36"/>
    <w:rsid w:val="004B4576"/>
    <w:rsid w:val="004C764C"/>
    <w:rsid w:val="00537CD8"/>
    <w:rsid w:val="005440B3"/>
    <w:rsid w:val="005A524A"/>
    <w:rsid w:val="005C15D6"/>
    <w:rsid w:val="005C31CD"/>
    <w:rsid w:val="00640EDC"/>
    <w:rsid w:val="006626A9"/>
    <w:rsid w:val="00686CDF"/>
    <w:rsid w:val="006C04BC"/>
    <w:rsid w:val="006D5A76"/>
    <w:rsid w:val="00702C2B"/>
    <w:rsid w:val="007249A4"/>
    <w:rsid w:val="00736EC3"/>
    <w:rsid w:val="00757025"/>
    <w:rsid w:val="007D1EB2"/>
    <w:rsid w:val="0081090E"/>
    <w:rsid w:val="00845F25"/>
    <w:rsid w:val="00994AD2"/>
    <w:rsid w:val="009C6B57"/>
    <w:rsid w:val="009E5A62"/>
    <w:rsid w:val="00A404CD"/>
    <w:rsid w:val="00A97EE9"/>
    <w:rsid w:val="00B63BAA"/>
    <w:rsid w:val="00B9495A"/>
    <w:rsid w:val="00BB6FA3"/>
    <w:rsid w:val="00C2780E"/>
    <w:rsid w:val="00C52AC2"/>
    <w:rsid w:val="00CC4A6A"/>
    <w:rsid w:val="00D86DEF"/>
    <w:rsid w:val="00DA4F79"/>
    <w:rsid w:val="00DC3583"/>
    <w:rsid w:val="00DC7770"/>
    <w:rsid w:val="00DD576D"/>
    <w:rsid w:val="00DD7F94"/>
    <w:rsid w:val="00E22B8A"/>
    <w:rsid w:val="00E94E2B"/>
    <w:rsid w:val="00EB7997"/>
    <w:rsid w:val="00EC232F"/>
    <w:rsid w:val="00ED23A0"/>
    <w:rsid w:val="00EE2F67"/>
    <w:rsid w:val="00F26012"/>
    <w:rsid w:val="00F71457"/>
    <w:rsid w:val="00F851F5"/>
    <w:rsid w:val="00F96493"/>
    <w:rsid w:val="00FA60EE"/>
    <w:rsid w:val="00FC49D0"/>
    <w:rsid w:val="00FC7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31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C31CD"/>
    <w:pPr>
      <w:ind w:firstLine="851"/>
      <w:jc w:val="both"/>
    </w:pPr>
    <w:rPr>
      <w:sz w:val="28"/>
    </w:rPr>
  </w:style>
  <w:style w:type="paragraph" w:customStyle="1" w:styleId="ConsNonformat">
    <w:name w:val="ConsNonformat"/>
    <w:rsid w:val="005C31CD"/>
    <w:pPr>
      <w:widowControl w:val="0"/>
    </w:pPr>
    <w:rPr>
      <w:rFonts w:ascii="Courier New" w:hAnsi="Courier New"/>
      <w:snapToGrid w:val="0"/>
    </w:rPr>
  </w:style>
  <w:style w:type="paragraph" w:styleId="2">
    <w:name w:val="Body Text Indent 2"/>
    <w:basedOn w:val="a"/>
    <w:rsid w:val="005C31CD"/>
    <w:pPr>
      <w:ind w:firstLine="540"/>
      <w:jc w:val="both"/>
    </w:pPr>
    <w:rPr>
      <w:sz w:val="28"/>
    </w:rPr>
  </w:style>
  <w:style w:type="paragraph" w:customStyle="1" w:styleId="ConsPlusNormal">
    <w:name w:val="ConsPlusNormal"/>
    <w:rsid w:val="00DC3583"/>
    <w:pPr>
      <w:widowControl w:val="0"/>
      <w:autoSpaceDE w:val="0"/>
      <w:autoSpaceDN w:val="0"/>
      <w:adjustRightInd w:val="0"/>
    </w:pPr>
    <w:rPr>
      <w:rFonts w:ascii="Arial" w:eastAsiaTheme="minorEastAsia" w:hAnsi="Arial" w:cs="Arial"/>
      <w:sz w:val="16"/>
      <w:szCs w:val="16"/>
    </w:rPr>
  </w:style>
  <w:style w:type="table" w:styleId="a4">
    <w:name w:val="Table Grid"/>
    <w:basedOn w:val="a1"/>
    <w:uiPriority w:val="59"/>
    <w:rsid w:val="00DC3583"/>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640EDC"/>
    <w:pPr>
      <w:spacing w:before="100" w:beforeAutospacing="1" w:after="100" w:afterAutospacing="1"/>
    </w:pPr>
    <w:rPr>
      <w:sz w:val="24"/>
      <w:szCs w:val="24"/>
    </w:rPr>
  </w:style>
  <w:style w:type="paragraph" w:styleId="a6">
    <w:name w:val="No Spacing"/>
    <w:uiPriority w:val="1"/>
    <w:qFormat/>
    <w:rsid w:val="00640EDC"/>
  </w:style>
</w:styles>
</file>

<file path=word/webSettings.xml><?xml version="1.0" encoding="utf-8"?>
<w:webSettings xmlns:r="http://schemas.openxmlformats.org/officeDocument/2006/relationships" xmlns:w="http://schemas.openxmlformats.org/wordprocessingml/2006/main">
  <w:divs>
    <w:div w:id="177157366">
      <w:bodyDiv w:val="1"/>
      <w:marLeft w:val="0"/>
      <w:marRight w:val="0"/>
      <w:marTop w:val="0"/>
      <w:marBottom w:val="0"/>
      <w:divBdr>
        <w:top w:val="none" w:sz="0" w:space="0" w:color="auto"/>
        <w:left w:val="none" w:sz="0" w:space="0" w:color="auto"/>
        <w:bottom w:val="none" w:sz="0" w:space="0" w:color="auto"/>
        <w:right w:val="none" w:sz="0" w:space="0" w:color="auto"/>
      </w:divBdr>
    </w:div>
    <w:div w:id="1329603233">
      <w:bodyDiv w:val="1"/>
      <w:marLeft w:val="0"/>
      <w:marRight w:val="0"/>
      <w:marTop w:val="0"/>
      <w:marBottom w:val="0"/>
      <w:divBdr>
        <w:top w:val="none" w:sz="0" w:space="0" w:color="auto"/>
        <w:left w:val="none" w:sz="0" w:space="0" w:color="auto"/>
        <w:bottom w:val="none" w:sz="0" w:space="0" w:color="auto"/>
        <w:right w:val="none" w:sz="0" w:space="0" w:color="auto"/>
      </w:divBdr>
    </w:div>
    <w:div w:id="175022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5F6CBEA97F99FECE88A3A0D7B930909477D5CF2DFB162026EBB8089A982AF6FFE1957F9C06ACD4DDB4F39F2Az0X7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35F6CBEA97F99FECE88A3A0D7B930909477D5CF2DFB162026EBB8089A982AF6EDE1CD71990AB9818CEEA492290ECF5FB37A48791Ez0X4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235F6CBEA97F99FECE88A3A0D7B930909477D5CF2DFB162026EBB8089A982AF6EDE1CD739D0EB1D0DFA1A5CE6C53DC5FBB7A4B7902073C3BzDX1H" TargetMode="External"/><Relationship Id="rId5" Type="http://schemas.openxmlformats.org/officeDocument/2006/relationships/image" Target="media/image1.png"/><Relationship Id="rId10" Type="http://schemas.openxmlformats.org/officeDocument/2006/relationships/hyperlink" Target="consultantplus://offline/ref=235F6CBEA97F99FECE88A3A0D7B930909477D5CF2DFB162026EBB8089A982AF6EDE1CD719E08B9818CEEA492290ECF5FB37A48791Ez0X4H" TargetMode="External"/><Relationship Id="rId4" Type="http://schemas.openxmlformats.org/officeDocument/2006/relationships/webSettings" Target="webSettings.xml"/><Relationship Id="rId9" Type="http://schemas.openxmlformats.org/officeDocument/2006/relationships/hyperlink" Target="consultantplus://offline/ref=235F6CBEA97F99FECE88A3A0D7B930909477D5CF2DFB162026EBB8089A982AF6EDE1CD739D0EB1D0DFA1A5CE6C53DC5FBB7A4B7902073C3BzD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4837</Words>
  <Characters>27573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Ведущий специалист</cp:lastModifiedBy>
  <cp:revision>2</cp:revision>
  <cp:lastPrinted>2021-11-25T11:58:00Z</cp:lastPrinted>
  <dcterms:created xsi:type="dcterms:W3CDTF">2021-11-25T11:59:00Z</dcterms:created>
  <dcterms:modified xsi:type="dcterms:W3CDTF">2021-11-25T11:59:00Z</dcterms:modified>
</cp:coreProperties>
</file>