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3652"/>
        <w:gridCol w:w="1701"/>
        <w:gridCol w:w="3544"/>
      </w:tblGrid>
      <w:tr w:rsidR="00A417B3" w:rsidTr="005E710A">
        <w:trPr>
          <w:trHeight w:val="1266"/>
        </w:trPr>
        <w:tc>
          <w:tcPr>
            <w:tcW w:w="3652" w:type="dxa"/>
            <w:hideMark/>
          </w:tcPr>
          <w:p w:rsidR="00A417B3" w:rsidRDefault="00A417B3" w:rsidP="005E710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proofErr w:type="spellStart"/>
            <w:r>
              <w:rPr>
                <w:b/>
                <w:sz w:val="28"/>
                <w:szCs w:val="28"/>
              </w:rPr>
              <w:t>Каляты</w:t>
            </w:r>
            <w:proofErr w:type="spellEnd"/>
            <w:r>
              <w:rPr>
                <w:b/>
                <w:sz w:val="28"/>
                <w:szCs w:val="28"/>
              </w:rPr>
              <w:t xml:space="preserve">» </w:t>
            </w:r>
          </w:p>
          <w:p w:rsidR="00A417B3" w:rsidRDefault="00A417B3" w:rsidP="005E710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</w:t>
            </w:r>
            <w:proofErr w:type="spellStart"/>
            <w:r>
              <w:rPr>
                <w:b/>
                <w:sz w:val="28"/>
                <w:szCs w:val="28"/>
              </w:rPr>
              <w:t>сикт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овмöдчöминса</w:t>
            </w:r>
            <w:proofErr w:type="spellEnd"/>
          </w:p>
          <w:p w:rsidR="00A417B3" w:rsidRDefault="00A417B3" w:rsidP="005E710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администрация</w:t>
            </w:r>
          </w:p>
        </w:tc>
        <w:tc>
          <w:tcPr>
            <w:tcW w:w="1701" w:type="dxa"/>
          </w:tcPr>
          <w:p w:rsidR="00A417B3" w:rsidRDefault="00A417B3" w:rsidP="005E710A">
            <w:pPr>
              <w:jc w:val="center"/>
              <w:rPr>
                <w:sz w:val="28"/>
                <w:szCs w:val="28"/>
              </w:rPr>
            </w:pPr>
          </w:p>
          <w:p w:rsidR="00A417B3" w:rsidRDefault="00A417B3" w:rsidP="005E71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7A5960">
              <w:rPr>
                <w:sz w:val="28"/>
                <w:szCs w:val="28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7" o:title=""/>
                </v:shape>
                <o:OLEObject Type="Embed" ProgID="Word.Picture.8" ShapeID="_x0000_i1025" DrawAspect="Content" ObjectID="_1682408199" r:id="rId8"/>
              </w:object>
            </w:r>
            <w:r>
              <w:rPr>
                <w:sz w:val="28"/>
                <w:szCs w:val="28"/>
              </w:rPr>
              <w:t xml:space="preserve">   </w:t>
            </w:r>
          </w:p>
        </w:tc>
        <w:tc>
          <w:tcPr>
            <w:tcW w:w="3544" w:type="dxa"/>
            <w:hideMark/>
          </w:tcPr>
          <w:p w:rsidR="00A417B3" w:rsidRDefault="00A417B3" w:rsidP="005E710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Администрация сельского поселения </w:t>
            </w:r>
          </w:p>
          <w:p w:rsidR="00A417B3" w:rsidRDefault="00A417B3" w:rsidP="005E710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«Приозёрный»</w:t>
            </w:r>
          </w:p>
        </w:tc>
      </w:tr>
    </w:tbl>
    <w:p w:rsidR="00A417B3" w:rsidRDefault="00A417B3" w:rsidP="00A417B3">
      <w:pPr>
        <w:rPr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4448"/>
        <w:gridCol w:w="4449"/>
      </w:tblGrid>
      <w:tr w:rsidR="00A417B3" w:rsidTr="005E710A">
        <w:trPr>
          <w:cantSplit/>
          <w:trHeight w:val="685"/>
        </w:trPr>
        <w:tc>
          <w:tcPr>
            <w:tcW w:w="8897" w:type="dxa"/>
            <w:gridSpan w:val="2"/>
          </w:tcPr>
          <w:p w:rsidR="00A417B3" w:rsidRDefault="00A417B3" w:rsidP="005E710A">
            <w:pPr>
              <w:jc w:val="center"/>
              <w:rPr>
                <w:b/>
                <w:sz w:val="28"/>
                <w:szCs w:val="28"/>
              </w:rPr>
            </w:pPr>
          </w:p>
          <w:p w:rsidR="00A417B3" w:rsidRDefault="00A417B3" w:rsidP="005E710A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ШУÖМ </w:t>
            </w:r>
          </w:p>
          <w:p w:rsidR="00A417B3" w:rsidRDefault="00A417B3" w:rsidP="005E710A">
            <w:pPr>
              <w:rPr>
                <w:sz w:val="28"/>
                <w:szCs w:val="28"/>
              </w:rPr>
            </w:pPr>
          </w:p>
        </w:tc>
      </w:tr>
      <w:tr w:rsidR="00A417B3" w:rsidTr="005E710A">
        <w:trPr>
          <w:cantSplit/>
          <w:trHeight w:val="685"/>
        </w:trPr>
        <w:tc>
          <w:tcPr>
            <w:tcW w:w="8897" w:type="dxa"/>
            <w:gridSpan w:val="2"/>
            <w:hideMark/>
          </w:tcPr>
          <w:p w:rsidR="00A417B3" w:rsidRDefault="00A417B3" w:rsidP="009939D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</w:tc>
      </w:tr>
      <w:tr w:rsidR="00A417B3" w:rsidTr="005E710A">
        <w:trPr>
          <w:cantSplit/>
          <w:trHeight w:val="373"/>
        </w:trPr>
        <w:tc>
          <w:tcPr>
            <w:tcW w:w="4448" w:type="dxa"/>
            <w:hideMark/>
          </w:tcPr>
          <w:p w:rsidR="00A417B3" w:rsidRDefault="00CF7E99" w:rsidP="00327D4F">
            <w:pPr>
              <w:pStyle w:val="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О</w:t>
            </w:r>
            <w:r w:rsidR="00FE79D5">
              <w:rPr>
                <w:b/>
                <w:szCs w:val="28"/>
              </w:rPr>
              <w:t>т</w:t>
            </w:r>
            <w:r>
              <w:rPr>
                <w:b/>
                <w:szCs w:val="28"/>
              </w:rPr>
              <w:t xml:space="preserve"> </w:t>
            </w:r>
            <w:r w:rsidR="009939D6">
              <w:rPr>
                <w:b/>
                <w:szCs w:val="28"/>
              </w:rPr>
              <w:t>13 мая</w:t>
            </w:r>
            <w:r>
              <w:rPr>
                <w:b/>
                <w:szCs w:val="28"/>
              </w:rPr>
              <w:t xml:space="preserve"> </w:t>
            </w:r>
            <w:r w:rsidR="00A417B3">
              <w:rPr>
                <w:b/>
                <w:szCs w:val="28"/>
              </w:rPr>
              <w:t>20</w:t>
            </w:r>
            <w:r>
              <w:rPr>
                <w:b/>
                <w:szCs w:val="28"/>
              </w:rPr>
              <w:t>21</w:t>
            </w:r>
            <w:r w:rsidR="00A417B3">
              <w:rPr>
                <w:b/>
                <w:szCs w:val="28"/>
              </w:rPr>
              <w:t xml:space="preserve"> года </w:t>
            </w:r>
          </w:p>
        </w:tc>
        <w:tc>
          <w:tcPr>
            <w:tcW w:w="4449" w:type="dxa"/>
            <w:hideMark/>
          </w:tcPr>
          <w:p w:rsidR="00A417B3" w:rsidRDefault="00A417B3" w:rsidP="00327D4F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  <w:r w:rsidR="009939D6">
              <w:rPr>
                <w:b/>
                <w:sz w:val="28"/>
                <w:szCs w:val="28"/>
              </w:rPr>
              <w:t>16</w:t>
            </w:r>
          </w:p>
        </w:tc>
      </w:tr>
      <w:tr w:rsidR="00A417B3" w:rsidTr="005E710A">
        <w:trPr>
          <w:cantSplit/>
          <w:trHeight w:val="373"/>
        </w:trPr>
        <w:tc>
          <w:tcPr>
            <w:tcW w:w="4448" w:type="dxa"/>
          </w:tcPr>
          <w:p w:rsidR="00A417B3" w:rsidRDefault="00A417B3" w:rsidP="005E710A">
            <w:pPr>
              <w:pStyle w:val="2"/>
              <w:rPr>
                <w:b/>
                <w:szCs w:val="28"/>
              </w:rPr>
            </w:pPr>
          </w:p>
        </w:tc>
        <w:tc>
          <w:tcPr>
            <w:tcW w:w="4449" w:type="dxa"/>
          </w:tcPr>
          <w:p w:rsidR="00A417B3" w:rsidRDefault="00A417B3" w:rsidP="005E710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417B3" w:rsidTr="005E710A">
        <w:trPr>
          <w:cantSplit/>
          <w:trHeight w:val="393"/>
        </w:trPr>
        <w:tc>
          <w:tcPr>
            <w:tcW w:w="8897" w:type="dxa"/>
            <w:gridSpan w:val="2"/>
            <w:hideMark/>
          </w:tcPr>
          <w:p w:rsidR="00A417B3" w:rsidRDefault="00A417B3" w:rsidP="005E71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(Республика Коми, Корткеросский район, п. Приозёрный) </w:t>
            </w:r>
          </w:p>
        </w:tc>
      </w:tr>
    </w:tbl>
    <w:p w:rsidR="00A417B3" w:rsidRDefault="00A417B3" w:rsidP="00A417B3">
      <w:pPr>
        <w:rPr>
          <w:sz w:val="28"/>
          <w:szCs w:val="28"/>
        </w:rPr>
      </w:pPr>
    </w:p>
    <w:p w:rsidR="00A417B3" w:rsidRPr="00E6469D" w:rsidRDefault="00A417B3" w:rsidP="007B1022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  <w:r w:rsidRPr="00E6469D">
        <w:rPr>
          <w:rFonts w:ascii="Times New Roman" w:hAnsi="Times New Roman"/>
          <w:b/>
          <w:sz w:val="24"/>
          <w:szCs w:val="24"/>
        </w:rPr>
        <w:t>О внесении изменений в постановление адм</w:t>
      </w:r>
      <w:r w:rsidR="002B4C70" w:rsidRPr="00E6469D">
        <w:rPr>
          <w:rFonts w:ascii="Times New Roman" w:hAnsi="Times New Roman"/>
          <w:b/>
          <w:sz w:val="24"/>
          <w:szCs w:val="24"/>
        </w:rPr>
        <w:t xml:space="preserve">инистрации СП «Приозёрный» от </w:t>
      </w:r>
      <w:r w:rsidR="00CF7E99" w:rsidRPr="00E6469D">
        <w:rPr>
          <w:rFonts w:ascii="Times New Roman" w:hAnsi="Times New Roman"/>
          <w:b/>
          <w:sz w:val="24"/>
          <w:szCs w:val="24"/>
        </w:rPr>
        <w:t>2</w:t>
      </w:r>
      <w:r w:rsidR="007B1022">
        <w:rPr>
          <w:rFonts w:ascii="Times New Roman" w:hAnsi="Times New Roman"/>
          <w:b/>
          <w:sz w:val="24"/>
          <w:szCs w:val="24"/>
        </w:rPr>
        <w:t>7</w:t>
      </w:r>
      <w:r w:rsidR="00CF7E99" w:rsidRPr="00E6469D">
        <w:rPr>
          <w:rFonts w:ascii="Times New Roman" w:hAnsi="Times New Roman"/>
          <w:b/>
          <w:sz w:val="24"/>
          <w:szCs w:val="24"/>
        </w:rPr>
        <w:t xml:space="preserve"> апреля 2020</w:t>
      </w:r>
      <w:r w:rsidRPr="00E6469D">
        <w:rPr>
          <w:rFonts w:ascii="Times New Roman" w:hAnsi="Times New Roman"/>
          <w:b/>
          <w:sz w:val="24"/>
          <w:szCs w:val="24"/>
        </w:rPr>
        <w:t xml:space="preserve"> года № </w:t>
      </w:r>
      <w:r w:rsidR="007B1022">
        <w:rPr>
          <w:rFonts w:ascii="Times New Roman" w:hAnsi="Times New Roman"/>
          <w:b/>
          <w:sz w:val="24"/>
          <w:szCs w:val="24"/>
        </w:rPr>
        <w:t>72</w:t>
      </w:r>
      <w:r w:rsidRPr="00E6469D">
        <w:rPr>
          <w:rFonts w:ascii="Times New Roman" w:hAnsi="Times New Roman"/>
          <w:b/>
          <w:sz w:val="24"/>
          <w:szCs w:val="24"/>
        </w:rPr>
        <w:t xml:space="preserve"> «</w:t>
      </w:r>
      <w:r w:rsidR="007B1022" w:rsidRPr="007B1022">
        <w:rPr>
          <w:rFonts w:ascii="Times New Roman" w:hAnsi="Times New Roman"/>
          <w:b/>
          <w:sz w:val="24"/>
          <w:szCs w:val="28"/>
        </w:rPr>
        <w:t>Об утверждении Административного регламента предоставления муниципальной услуги</w:t>
      </w:r>
      <w:r w:rsidR="007B1022">
        <w:rPr>
          <w:rFonts w:ascii="Times New Roman" w:hAnsi="Times New Roman"/>
          <w:b/>
          <w:sz w:val="24"/>
          <w:szCs w:val="28"/>
        </w:rPr>
        <w:t xml:space="preserve"> </w:t>
      </w:r>
      <w:r w:rsidR="007B1022" w:rsidRPr="007B1022">
        <w:rPr>
          <w:rFonts w:ascii="Times New Roman" w:hAnsi="Times New Roman"/>
          <w:b/>
          <w:sz w:val="24"/>
          <w:szCs w:val="28"/>
        </w:rPr>
        <w:t xml:space="preserve"> </w:t>
      </w:r>
      <w:r w:rsidR="007B1022" w:rsidRPr="007B1022">
        <w:rPr>
          <w:rFonts w:ascii="Times New Roman" w:hAnsi="Times New Roman"/>
          <w:b/>
          <w:bCs/>
          <w:sz w:val="24"/>
          <w:szCs w:val="28"/>
        </w:rPr>
        <w:t>«Передача муниципального имущества в доверительное управление</w:t>
      </w:r>
      <w:r w:rsidR="00E6469D" w:rsidRPr="00E6469D">
        <w:rPr>
          <w:rFonts w:ascii="Times New Roman" w:hAnsi="Times New Roman"/>
          <w:b/>
          <w:bCs/>
          <w:sz w:val="24"/>
          <w:szCs w:val="24"/>
        </w:rPr>
        <w:t>»</w:t>
      </w:r>
    </w:p>
    <w:p w:rsidR="00A417B3" w:rsidRPr="00E6469D" w:rsidRDefault="00A417B3" w:rsidP="00A417B3">
      <w:pPr>
        <w:pStyle w:val="a5"/>
        <w:ind w:left="0"/>
        <w:jc w:val="left"/>
        <w:rPr>
          <w:b/>
          <w:sz w:val="24"/>
          <w:szCs w:val="24"/>
        </w:rPr>
      </w:pPr>
    </w:p>
    <w:p w:rsidR="00D20716" w:rsidRPr="00E6469D" w:rsidRDefault="00A417B3" w:rsidP="00A417B3">
      <w:pPr>
        <w:pStyle w:val="a5"/>
        <w:ind w:left="0" w:firstLine="719"/>
        <w:rPr>
          <w:sz w:val="24"/>
          <w:szCs w:val="24"/>
        </w:rPr>
      </w:pPr>
      <w:r w:rsidRPr="00E6469D">
        <w:rPr>
          <w:sz w:val="24"/>
          <w:szCs w:val="24"/>
        </w:rPr>
        <w:t>В целях надлежащей организации предоставления муниципальных услуг администрация сельского поселения « Приозёрный»</w:t>
      </w:r>
    </w:p>
    <w:p w:rsidR="00A417B3" w:rsidRPr="00E6469D" w:rsidRDefault="00A417B3" w:rsidP="00A417B3">
      <w:pPr>
        <w:pStyle w:val="a5"/>
        <w:ind w:left="0" w:firstLine="719"/>
        <w:rPr>
          <w:sz w:val="24"/>
          <w:szCs w:val="24"/>
        </w:rPr>
      </w:pPr>
      <w:r w:rsidRPr="00E6469D">
        <w:rPr>
          <w:sz w:val="24"/>
          <w:szCs w:val="24"/>
        </w:rPr>
        <w:t xml:space="preserve"> </w:t>
      </w:r>
      <w:r w:rsidRPr="00E6469D">
        <w:rPr>
          <w:b/>
          <w:sz w:val="24"/>
          <w:szCs w:val="24"/>
        </w:rPr>
        <w:t>постановляет:</w:t>
      </w:r>
    </w:p>
    <w:p w:rsidR="00A417B3" w:rsidRPr="00E6469D" w:rsidRDefault="00A417B3" w:rsidP="00A417B3">
      <w:pPr>
        <w:pStyle w:val="a5"/>
        <w:ind w:left="0" w:firstLine="719"/>
        <w:rPr>
          <w:sz w:val="24"/>
          <w:szCs w:val="24"/>
        </w:rPr>
      </w:pPr>
    </w:p>
    <w:p w:rsidR="007B1022" w:rsidRPr="007B1022" w:rsidRDefault="00D20716" w:rsidP="007B1022">
      <w:pPr>
        <w:pStyle w:val="a9"/>
        <w:jc w:val="center"/>
        <w:rPr>
          <w:rFonts w:ascii="Times New Roman" w:hAnsi="Times New Roman"/>
          <w:sz w:val="24"/>
          <w:szCs w:val="28"/>
        </w:rPr>
      </w:pPr>
      <w:r w:rsidRPr="00E6469D">
        <w:rPr>
          <w:rFonts w:ascii="Times New Roman" w:hAnsi="Times New Roman"/>
          <w:sz w:val="24"/>
          <w:szCs w:val="24"/>
        </w:rPr>
        <w:t xml:space="preserve">1. </w:t>
      </w:r>
      <w:r w:rsidR="00A417B3" w:rsidRPr="00E6469D">
        <w:rPr>
          <w:rFonts w:ascii="Times New Roman" w:hAnsi="Times New Roman"/>
          <w:sz w:val="24"/>
          <w:szCs w:val="24"/>
        </w:rPr>
        <w:t>Внести в постановление ад</w:t>
      </w:r>
      <w:r w:rsidR="00AA3E97" w:rsidRPr="00E6469D">
        <w:rPr>
          <w:rFonts w:ascii="Times New Roman" w:hAnsi="Times New Roman"/>
          <w:sz w:val="24"/>
          <w:szCs w:val="24"/>
        </w:rPr>
        <w:t xml:space="preserve">министрации СП «Приозёрный» </w:t>
      </w:r>
      <w:r w:rsidR="00F61DF7" w:rsidRPr="00E6469D">
        <w:rPr>
          <w:rFonts w:ascii="Times New Roman" w:hAnsi="Times New Roman"/>
          <w:sz w:val="24"/>
          <w:szCs w:val="24"/>
        </w:rPr>
        <w:t xml:space="preserve">от </w:t>
      </w:r>
      <w:r w:rsidR="00CF7E99" w:rsidRPr="00E6469D">
        <w:rPr>
          <w:rFonts w:ascii="Times New Roman" w:hAnsi="Times New Roman"/>
          <w:sz w:val="24"/>
          <w:szCs w:val="24"/>
        </w:rPr>
        <w:t>2</w:t>
      </w:r>
      <w:r w:rsidR="007B1022">
        <w:rPr>
          <w:rFonts w:ascii="Times New Roman" w:hAnsi="Times New Roman"/>
          <w:sz w:val="24"/>
          <w:szCs w:val="24"/>
        </w:rPr>
        <w:t>7</w:t>
      </w:r>
      <w:r w:rsidR="00CF7E99" w:rsidRPr="00E6469D">
        <w:rPr>
          <w:rFonts w:ascii="Times New Roman" w:hAnsi="Times New Roman"/>
          <w:sz w:val="24"/>
          <w:szCs w:val="24"/>
        </w:rPr>
        <w:t xml:space="preserve"> апреля 2020</w:t>
      </w:r>
      <w:r w:rsidR="00F61DF7" w:rsidRPr="00E6469D">
        <w:rPr>
          <w:rFonts w:ascii="Times New Roman" w:hAnsi="Times New Roman"/>
          <w:sz w:val="24"/>
          <w:szCs w:val="24"/>
        </w:rPr>
        <w:t xml:space="preserve"> года № </w:t>
      </w:r>
      <w:r w:rsidR="007B1022">
        <w:rPr>
          <w:rFonts w:ascii="Times New Roman" w:hAnsi="Times New Roman"/>
          <w:sz w:val="24"/>
          <w:szCs w:val="24"/>
        </w:rPr>
        <w:t>72</w:t>
      </w:r>
      <w:r w:rsidR="00F61DF7" w:rsidRPr="00E6469D">
        <w:rPr>
          <w:rFonts w:ascii="Times New Roman" w:hAnsi="Times New Roman"/>
          <w:sz w:val="24"/>
          <w:szCs w:val="24"/>
        </w:rPr>
        <w:t xml:space="preserve"> «</w:t>
      </w:r>
      <w:r w:rsidR="007B1022" w:rsidRPr="007B1022">
        <w:rPr>
          <w:rFonts w:ascii="Times New Roman" w:hAnsi="Times New Roman"/>
          <w:sz w:val="24"/>
          <w:szCs w:val="28"/>
        </w:rPr>
        <w:t>Об утверждении Административного регламента предоставления муниципальной услуги</w:t>
      </w:r>
    </w:p>
    <w:p w:rsidR="00A417B3" w:rsidRPr="00E6469D" w:rsidRDefault="007B1022" w:rsidP="007B1022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 w:rsidRPr="007B1022">
        <w:rPr>
          <w:rFonts w:ascii="Times New Roman" w:hAnsi="Times New Roman"/>
          <w:sz w:val="24"/>
          <w:szCs w:val="28"/>
        </w:rPr>
        <w:t xml:space="preserve"> </w:t>
      </w:r>
      <w:r w:rsidRPr="007B1022">
        <w:rPr>
          <w:rFonts w:ascii="Times New Roman" w:hAnsi="Times New Roman"/>
          <w:bCs/>
          <w:sz w:val="24"/>
          <w:szCs w:val="28"/>
        </w:rPr>
        <w:t>«Передача муниципального имущества в доверительное управление</w:t>
      </w:r>
      <w:r w:rsidR="00E6469D" w:rsidRPr="00E6469D">
        <w:rPr>
          <w:rFonts w:ascii="Times New Roman" w:hAnsi="Times New Roman"/>
          <w:bCs/>
          <w:sz w:val="24"/>
          <w:szCs w:val="24"/>
        </w:rPr>
        <w:t>»</w:t>
      </w:r>
      <w:r w:rsidR="00CF7E99" w:rsidRPr="00E6469D">
        <w:rPr>
          <w:rFonts w:ascii="Times New Roman" w:hAnsi="Times New Roman"/>
          <w:sz w:val="24"/>
          <w:szCs w:val="24"/>
        </w:rPr>
        <w:t xml:space="preserve"> следующие изменения:</w:t>
      </w:r>
    </w:p>
    <w:p w:rsidR="00327D4F" w:rsidRPr="00E6469D" w:rsidRDefault="00A417B3" w:rsidP="00CF7E99">
      <w:pPr>
        <w:ind w:firstLine="567"/>
      </w:pPr>
      <w:r w:rsidRPr="00E6469D">
        <w:t xml:space="preserve">1) </w:t>
      </w:r>
      <w:r w:rsidR="00327D4F" w:rsidRPr="00E6469D">
        <w:t xml:space="preserve">Пункт </w:t>
      </w:r>
      <w:r w:rsidR="00CF7E99" w:rsidRPr="00E6469D">
        <w:t>2.</w:t>
      </w:r>
      <w:r w:rsidR="00E6469D" w:rsidRPr="00E6469D">
        <w:t>4.2</w:t>
      </w:r>
      <w:r w:rsidR="00CF7E99" w:rsidRPr="00E6469D">
        <w:t>. дополнить новым абзацем</w:t>
      </w:r>
      <w:r w:rsidR="00327D4F" w:rsidRPr="00E6469D">
        <w:t xml:space="preserve"> следующе</w:t>
      </w:r>
      <w:r w:rsidR="00CF7E99" w:rsidRPr="00E6469D">
        <w:t>го содержания</w:t>
      </w:r>
      <w:r w:rsidR="00327D4F" w:rsidRPr="00E6469D">
        <w:t>:</w:t>
      </w:r>
    </w:p>
    <w:p w:rsidR="00CF7E99" w:rsidRPr="00E6469D" w:rsidRDefault="00CF7E99" w:rsidP="00CF7E99">
      <w:pPr>
        <w:pStyle w:val="a9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6469D">
        <w:rPr>
          <w:rFonts w:ascii="Times New Roman" w:hAnsi="Times New Roman"/>
          <w:sz w:val="24"/>
          <w:szCs w:val="24"/>
          <w:shd w:val="clear" w:color="auto" w:fill="FFFFFF"/>
        </w:rPr>
        <w:t>«- предоставления на бумажном носителе документов и информации, электронные образы которых ранее были заверены в соответствии с </w:t>
      </w:r>
      <w:hyperlink r:id="rId9" w:anchor="block_16172" w:history="1">
        <w:r w:rsidRPr="00E6469D">
          <w:rPr>
            <w:rStyle w:val="af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пунктом 7.2 части 1 статьи 16</w:t>
        </w:r>
      </w:hyperlink>
      <w:r w:rsidRPr="00E6469D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E6469D">
        <w:rPr>
          <w:rFonts w:ascii="Times New Roman" w:hAnsi="Times New Roman"/>
          <w:sz w:val="24"/>
          <w:szCs w:val="24"/>
        </w:rPr>
        <w:t>Федерального закона № 210-ФЗ,</w:t>
      </w:r>
      <w:r w:rsidRPr="00E6469D">
        <w:rPr>
          <w:rFonts w:ascii="Times New Roman" w:hAnsi="Times New Roman"/>
          <w:sz w:val="24"/>
          <w:szCs w:val="24"/>
          <w:shd w:val="clear" w:color="auto" w:fill="FFFFFF"/>
        </w:rPr>
        <w:t xml:space="preserve"> за исключением случаев, если нанесение отметок на такие документы либо их изъятие является необходимым условием предоставления  муниципальной услуги, и иных случаев, установленных федеральными законами.»;</w:t>
      </w:r>
    </w:p>
    <w:p w:rsidR="00E6469D" w:rsidRPr="00E6469D" w:rsidRDefault="00E6469D" w:rsidP="00CF7E99">
      <w:pPr>
        <w:pStyle w:val="a9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6469D">
        <w:rPr>
          <w:rFonts w:ascii="Times New Roman" w:hAnsi="Times New Roman"/>
          <w:sz w:val="24"/>
          <w:szCs w:val="24"/>
          <w:shd w:val="clear" w:color="auto" w:fill="FFFFFF"/>
        </w:rPr>
        <w:t>2) пункт 2.6. изложить в новой редакции:</w:t>
      </w:r>
    </w:p>
    <w:p w:rsidR="00E6469D" w:rsidRPr="00E6469D" w:rsidRDefault="00E6469D" w:rsidP="00E6469D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E6469D">
        <w:rPr>
          <w:shd w:val="clear" w:color="auto" w:fill="FFFFFF"/>
        </w:rPr>
        <w:t>«</w:t>
      </w:r>
      <w:r w:rsidRPr="00E6469D">
        <w:t>2.6. Срок предоставления муниципальной услуги составляет:</w:t>
      </w:r>
    </w:p>
    <w:p w:rsidR="00E6469D" w:rsidRPr="00E6469D" w:rsidRDefault="00E6469D" w:rsidP="00E6469D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 w:rsidRPr="00E6469D">
        <w:rPr>
          <w:rFonts w:ascii="Times New Roman" w:hAnsi="Times New Roman"/>
          <w:sz w:val="24"/>
          <w:szCs w:val="24"/>
        </w:rPr>
        <w:t>1) без проведения торгов - не более 30 календарных дней, исчисляемых со дня регистрации заявления с документами, необходимыми для предоставления муниципальной услуги;</w:t>
      </w:r>
    </w:p>
    <w:p w:rsidR="00E6469D" w:rsidRPr="00E6469D" w:rsidRDefault="00E6469D" w:rsidP="00E6469D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 w:rsidRPr="00E6469D">
        <w:rPr>
          <w:rFonts w:ascii="Times New Roman" w:hAnsi="Times New Roman"/>
          <w:sz w:val="24"/>
          <w:szCs w:val="24"/>
        </w:rPr>
        <w:t xml:space="preserve">2) с проведением конкурса или аукциона: - не более 106 календарных дней, исчисляемых со дня регистрации заявления с документами, необходимыми для предоставления муниципальной услуги. </w:t>
      </w:r>
    </w:p>
    <w:p w:rsidR="00E6469D" w:rsidRPr="00E6469D" w:rsidRDefault="00E6469D" w:rsidP="00E6469D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 w:rsidRPr="00E6469D">
        <w:rPr>
          <w:rFonts w:ascii="Times New Roman" w:hAnsi="Times New Roman"/>
          <w:sz w:val="24"/>
          <w:szCs w:val="24"/>
        </w:rPr>
        <w:t>Извещение о проведении конкурса размещается на официальном сайте торгов не менее чем за 30 дней до дня окончания срока подачи заявок на участие в конкурсе.</w:t>
      </w:r>
    </w:p>
    <w:p w:rsidR="00E6469D" w:rsidRPr="00E6469D" w:rsidRDefault="00E6469D" w:rsidP="00E6469D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 w:rsidRPr="00E6469D">
        <w:rPr>
          <w:rFonts w:ascii="Times New Roman" w:hAnsi="Times New Roman"/>
          <w:sz w:val="24"/>
          <w:szCs w:val="24"/>
        </w:rPr>
        <w:t>Срок рассмотрения заявок на участие в конкурсе не может превышать 20 дней с даты вскрытия конвертов с заявками на участие в конкурсе и открытия доступа к поданным в форме электронных документов заявках на участие в конкурсе.</w:t>
      </w:r>
    </w:p>
    <w:p w:rsidR="00E6469D" w:rsidRPr="00E6469D" w:rsidRDefault="00E6469D" w:rsidP="00E6469D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 w:rsidRPr="00E6469D">
        <w:rPr>
          <w:rFonts w:ascii="Times New Roman" w:hAnsi="Times New Roman"/>
          <w:sz w:val="24"/>
          <w:szCs w:val="24"/>
        </w:rPr>
        <w:t xml:space="preserve">Конкурсная комиссия осуществляет оценку и сопоставление заявок на участие в конкурсе, поданных заявителями, признанных участниками конкурса. Срок оценки и </w:t>
      </w:r>
      <w:r w:rsidRPr="00E6469D">
        <w:rPr>
          <w:rFonts w:ascii="Times New Roman" w:hAnsi="Times New Roman"/>
          <w:sz w:val="24"/>
          <w:szCs w:val="24"/>
        </w:rPr>
        <w:lastRenderedPageBreak/>
        <w:t>сопоставления заявок не может превышать 10 дней с даты подписания протокола рассмотрения заявок.</w:t>
      </w:r>
    </w:p>
    <w:p w:rsidR="00E6469D" w:rsidRPr="00E6469D" w:rsidRDefault="00E6469D" w:rsidP="00E6469D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 w:rsidRPr="00E6469D">
        <w:rPr>
          <w:rFonts w:ascii="Times New Roman" w:hAnsi="Times New Roman"/>
          <w:sz w:val="24"/>
          <w:szCs w:val="24"/>
        </w:rPr>
        <w:t>Конкурсная комиссия ведет протокол оценки и сопоставления заявок на участие в конкурсе. Организатор конкурса в течение 3 рабочих дней с даты подписания протокола передает победителю конкурса один экземпляр протокола и проект договора.</w:t>
      </w:r>
    </w:p>
    <w:p w:rsidR="00E6469D" w:rsidRPr="00E6469D" w:rsidRDefault="00E6469D" w:rsidP="00E6469D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 w:rsidRPr="00E6469D">
        <w:rPr>
          <w:rFonts w:ascii="Times New Roman" w:hAnsi="Times New Roman"/>
          <w:sz w:val="24"/>
          <w:szCs w:val="24"/>
        </w:rPr>
        <w:t>Организатор конкурса обязан заключить договор с участником конкурса, заявке на участие в конкурсе которого присвоен второй номер, при отказе от заключения договора с победителем конкурса. Организатор конкурса в течение 3 рабочих дней с даты подписания протокола об отказе от заключения договора передает участнику конкурса, заявке на участие в конкурсе которого присвоен второй номер, один экземпляр протокола и проект договора. Указанный проект договора подписывается участником конкурса, заявке на участие в конкурсе которого присвоен второй номер, в 10 срок и предоставляется организатору конкурса.</w:t>
      </w:r>
    </w:p>
    <w:p w:rsidR="00E6469D" w:rsidRPr="00E6469D" w:rsidRDefault="00E6469D" w:rsidP="00E6469D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 w:rsidRPr="00E6469D">
        <w:rPr>
          <w:rFonts w:ascii="Times New Roman" w:hAnsi="Times New Roman"/>
          <w:sz w:val="24"/>
          <w:szCs w:val="24"/>
        </w:rPr>
        <w:t>Извещение о проведении аукциона размещается на официальном сайте торгов не менее чем за 20 дней до дня окончания срока подачи заявок на участие в аукционе.</w:t>
      </w:r>
    </w:p>
    <w:p w:rsidR="00E6469D" w:rsidRPr="00E6469D" w:rsidRDefault="00E6469D" w:rsidP="00E6469D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 w:rsidRPr="00E6469D">
        <w:rPr>
          <w:rFonts w:ascii="Times New Roman" w:hAnsi="Times New Roman"/>
          <w:sz w:val="24"/>
          <w:szCs w:val="24"/>
        </w:rPr>
        <w:t>Срок рассмотрения заявок на участие в аукционе не может превышать 10 дней с даты окончания срока подачи заявок.</w:t>
      </w:r>
    </w:p>
    <w:p w:rsidR="00E6469D" w:rsidRPr="00E6469D" w:rsidRDefault="00E6469D" w:rsidP="00E6469D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 w:rsidRPr="00E6469D">
        <w:rPr>
          <w:rFonts w:ascii="Times New Roman" w:hAnsi="Times New Roman"/>
          <w:sz w:val="24"/>
          <w:szCs w:val="24"/>
        </w:rPr>
        <w:t xml:space="preserve">Заключение договора по результатам аукциона осуществляется в соответствии с утвержденным Приказом ФАС  от 10 февраля 2010 года № 67 «Правилами проведения конкурсов или аукционов на право заключения договоров аренды, договоров  безвозмездного пользования, договоров доверительного управления имуществом, иных договор, предусматривающих переход прав в отношении государственного или муниципального имущества» с  пунктами 92-100. </w:t>
      </w:r>
    </w:p>
    <w:p w:rsidR="00E6469D" w:rsidRPr="00E6469D" w:rsidRDefault="00E6469D" w:rsidP="00E6469D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 w:rsidRPr="00E6469D">
        <w:rPr>
          <w:rFonts w:ascii="Times New Roman" w:hAnsi="Times New Roman"/>
          <w:sz w:val="24"/>
          <w:szCs w:val="24"/>
        </w:rPr>
        <w:t xml:space="preserve">3) путем получения муниципальной преференции с согласия антимонопольной службы - не более </w:t>
      </w:r>
      <w:r w:rsidR="009939D6">
        <w:rPr>
          <w:rFonts w:ascii="Times New Roman" w:hAnsi="Times New Roman"/>
          <w:sz w:val="24"/>
          <w:szCs w:val="24"/>
        </w:rPr>
        <w:t>45 календарных дней</w:t>
      </w:r>
      <w:r w:rsidRPr="00E6469D">
        <w:rPr>
          <w:rFonts w:ascii="Times New Roman" w:hAnsi="Times New Roman"/>
          <w:sz w:val="24"/>
          <w:szCs w:val="24"/>
        </w:rPr>
        <w:t>, исчисляемых со дня регистрации заявления с документами, необходимыми для предоставления муниципальной услуги. При необходимости срок рассмотрения письменного обращения может быть продлен руководителем (заместителем руководителя) антимонопольного органа, но не более чем на два месяца, с одновременным информированием лица, обратившегося в антимонопольный орган, и указанием причин продления.</w:t>
      </w:r>
      <w:r w:rsidRPr="00E6469D">
        <w:rPr>
          <w:rFonts w:ascii="Times New Roman" w:hAnsi="Times New Roman"/>
          <w:sz w:val="24"/>
          <w:szCs w:val="24"/>
          <w:shd w:val="clear" w:color="auto" w:fill="FFFFFF"/>
        </w:rPr>
        <w:t>»;</w:t>
      </w:r>
    </w:p>
    <w:p w:rsidR="00CF7E99" w:rsidRPr="00E6469D" w:rsidRDefault="00E6469D" w:rsidP="00CF7E99">
      <w:pPr>
        <w:pStyle w:val="a9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3</w:t>
      </w:r>
      <w:r w:rsidR="00CF7E99" w:rsidRPr="00E6469D">
        <w:rPr>
          <w:rFonts w:ascii="Times New Roman" w:hAnsi="Times New Roman"/>
          <w:sz w:val="24"/>
          <w:szCs w:val="24"/>
          <w:shd w:val="clear" w:color="auto" w:fill="FFFFFF"/>
        </w:rPr>
        <w:t xml:space="preserve">) </w:t>
      </w:r>
      <w:r w:rsidRPr="00E6469D">
        <w:rPr>
          <w:rFonts w:ascii="Times New Roman" w:hAnsi="Times New Roman"/>
          <w:sz w:val="24"/>
          <w:szCs w:val="24"/>
          <w:shd w:val="clear" w:color="auto" w:fill="FFFFFF"/>
        </w:rPr>
        <w:t xml:space="preserve">подпункт 4 </w:t>
      </w:r>
      <w:r w:rsidR="00CF7E99" w:rsidRPr="00E6469D">
        <w:rPr>
          <w:rFonts w:ascii="Times New Roman" w:hAnsi="Times New Roman"/>
          <w:sz w:val="24"/>
          <w:szCs w:val="24"/>
          <w:shd w:val="clear" w:color="auto" w:fill="FFFFFF"/>
        </w:rPr>
        <w:t>пункта 2.</w:t>
      </w:r>
      <w:r w:rsidRPr="00E6469D">
        <w:rPr>
          <w:rFonts w:ascii="Times New Roman" w:hAnsi="Times New Roman"/>
          <w:sz w:val="24"/>
          <w:szCs w:val="24"/>
          <w:shd w:val="clear" w:color="auto" w:fill="FFFFFF"/>
        </w:rPr>
        <w:t>8</w:t>
      </w:r>
      <w:r w:rsidR="00CF7E99" w:rsidRPr="00E6469D">
        <w:rPr>
          <w:rFonts w:ascii="Times New Roman" w:hAnsi="Times New Roman"/>
          <w:sz w:val="24"/>
          <w:szCs w:val="24"/>
          <w:shd w:val="clear" w:color="auto" w:fill="FFFFFF"/>
        </w:rPr>
        <w:t>.</w:t>
      </w:r>
      <w:r w:rsidRPr="00E6469D">
        <w:rPr>
          <w:rFonts w:ascii="Times New Roman" w:hAnsi="Times New Roman"/>
          <w:sz w:val="24"/>
          <w:szCs w:val="24"/>
          <w:shd w:val="clear" w:color="auto" w:fill="FFFFFF"/>
        </w:rPr>
        <w:t>1.</w:t>
      </w:r>
      <w:r w:rsidR="00CF7E99" w:rsidRPr="00E6469D">
        <w:rPr>
          <w:rFonts w:ascii="Times New Roman" w:hAnsi="Times New Roman"/>
          <w:sz w:val="24"/>
          <w:szCs w:val="24"/>
          <w:shd w:val="clear" w:color="auto" w:fill="FFFFFF"/>
        </w:rPr>
        <w:t xml:space="preserve"> изложить в новой редакции:</w:t>
      </w:r>
    </w:p>
    <w:p w:rsidR="00E6469D" w:rsidRPr="00E6469D" w:rsidRDefault="00CF7E99" w:rsidP="00E6469D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 w:rsidRPr="00E6469D">
        <w:rPr>
          <w:sz w:val="24"/>
          <w:szCs w:val="24"/>
          <w:shd w:val="clear" w:color="auto" w:fill="FFFFFF"/>
        </w:rPr>
        <w:t>«</w:t>
      </w:r>
      <w:r w:rsidR="00E6469D" w:rsidRPr="00E6469D">
        <w:rPr>
          <w:rFonts w:ascii="Times New Roman" w:hAnsi="Times New Roman"/>
          <w:sz w:val="24"/>
          <w:szCs w:val="24"/>
          <w:lang w:eastAsia="ru-RU"/>
        </w:rPr>
        <w:t xml:space="preserve">4. </w:t>
      </w:r>
      <w:r w:rsidR="00E6469D" w:rsidRPr="00E6469D">
        <w:rPr>
          <w:rFonts w:ascii="Times New Roman" w:hAnsi="Times New Roman"/>
          <w:sz w:val="24"/>
          <w:szCs w:val="24"/>
        </w:rPr>
        <w:t>Путем получения муниципальной преференции с согласия антимонопольной службы:</w:t>
      </w:r>
    </w:p>
    <w:p w:rsidR="00E6469D" w:rsidRPr="00E6469D" w:rsidRDefault="00E6469D" w:rsidP="00E6469D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 w:rsidRPr="00E6469D">
        <w:rPr>
          <w:rFonts w:ascii="Times New Roman" w:hAnsi="Times New Roman"/>
          <w:sz w:val="24"/>
          <w:szCs w:val="24"/>
        </w:rPr>
        <w:t>1) заявление о предоставлении муниципальной преференции по рекомендуемой форме согласно приложению № 2 к настоящему административному регламенту и предоставить в антимонопольный орган;</w:t>
      </w:r>
    </w:p>
    <w:p w:rsidR="00E6469D" w:rsidRPr="00E6469D" w:rsidRDefault="00E6469D" w:rsidP="00E6469D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bookmarkStart w:id="0" w:name="dst92"/>
      <w:bookmarkEnd w:id="0"/>
      <w:r w:rsidRPr="00E6469D">
        <w:rPr>
          <w:rFonts w:ascii="Times New Roman" w:hAnsi="Times New Roman"/>
          <w:sz w:val="24"/>
          <w:szCs w:val="24"/>
        </w:rPr>
        <w:t>2) перечень видов деятельности, осуществляемых и (или) осуществлявшихся Заявителем, в отношении которого имеется намерение предоставить муниципальную преференцию, в течение двух лет, предшествующих дате подачи заявления, либо в течение срока осуществления деятельности, если он составляет менее чем два года, а также копии документов, подтверждающих и (или) подтверждавших право на осуществление указанных видов деятельности, если в соответствии с законодательством Российской Федерации для их осуществления требуются и (или) требовались специальные разрешения;</w:t>
      </w:r>
    </w:p>
    <w:p w:rsidR="00E6469D" w:rsidRPr="00E6469D" w:rsidRDefault="00E6469D" w:rsidP="00E6469D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bookmarkStart w:id="1" w:name="dst93"/>
      <w:bookmarkEnd w:id="1"/>
      <w:r w:rsidRPr="00E6469D">
        <w:rPr>
          <w:rFonts w:ascii="Times New Roman" w:hAnsi="Times New Roman"/>
          <w:sz w:val="24"/>
          <w:szCs w:val="24"/>
        </w:rPr>
        <w:t>3) наименование видов товаров, объем товаров, произведенных и (или) реализованных Заявителем, в отношении которого имеется намерение предоставить муниципальную преференцию, в течение двух лет, предшествующих дате подачи заявления, либо в течение срока осуществления деятельности, если он составляет менее чем два года, с указанием кодов видов продукции;</w:t>
      </w:r>
    </w:p>
    <w:p w:rsidR="00E6469D" w:rsidRPr="00E6469D" w:rsidRDefault="00E6469D" w:rsidP="00E6469D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bookmarkStart w:id="2" w:name="dst94"/>
      <w:bookmarkEnd w:id="2"/>
      <w:r w:rsidRPr="00E6469D">
        <w:rPr>
          <w:rFonts w:ascii="Times New Roman" w:hAnsi="Times New Roman"/>
          <w:sz w:val="24"/>
          <w:szCs w:val="24"/>
        </w:rPr>
        <w:t xml:space="preserve">4) бухгалтерский баланс Заявителя, в отношении которого имеется намерение предоставить муниципальную преференцию, по состоянию на последнюю отчетную дату, предшествующую дате подачи заявления, либо, если Заявитель не представляет в </w:t>
      </w:r>
      <w:r w:rsidRPr="00E6469D">
        <w:rPr>
          <w:rFonts w:ascii="Times New Roman" w:hAnsi="Times New Roman"/>
          <w:sz w:val="24"/>
          <w:szCs w:val="24"/>
        </w:rPr>
        <w:lastRenderedPageBreak/>
        <w:t>налоговые органы бухгалтерский баланс, иная предусмотренная законодательством Российской Федерации о налогах и сборах документация;</w:t>
      </w:r>
    </w:p>
    <w:p w:rsidR="00E6469D" w:rsidRPr="00E6469D" w:rsidRDefault="00E6469D" w:rsidP="00E6469D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bookmarkStart w:id="3" w:name="dst95"/>
      <w:bookmarkEnd w:id="3"/>
      <w:r w:rsidRPr="00E6469D">
        <w:rPr>
          <w:rFonts w:ascii="Times New Roman" w:hAnsi="Times New Roman"/>
          <w:sz w:val="24"/>
          <w:szCs w:val="24"/>
        </w:rPr>
        <w:t>5) перечень лиц, входящих в одну группу лиц с Заявителем, в отношении которого имеется намерение предоставить муниципальную преференцию, с указанием основания для вхождения таких лиц в эту группу;</w:t>
      </w:r>
    </w:p>
    <w:p w:rsidR="00E6469D" w:rsidRPr="00E6469D" w:rsidRDefault="00E6469D" w:rsidP="00E6469D">
      <w:pPr>
        <w:pStyle w:val="a9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4" w:name="dst96"/>
      <w:bookmarkEnd w:id="4"/>
      <w:r w:rsidRPr="00E6469D">
        <w:rPr>
          <w:rFonts w:ascii="Times New Roman" w:hAnsi="Times New Roman"/>
          <w:sz w:val="24"/>
          <w:szCs w:val="24"/>
        </w:rPr>
        <w:t>6) нотариально заверенные копии учредительных документов Заявителя.</w:t>
      </w:r>
    </w:p>
    <w:p w:rsidR="00E6469D" w:rsidRPr="00E6469D" w:rsidRDefault="00E6469D" w:rsidP="00E6469D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 w:rsidRPr="00E6469D">
        <w:rPr>
          <w:rStyle w:val="blk"/>
          <w:rFonts w:ascii="Times New Roman" w:hAnsi="Times New Roman"/>
          <w:sz w:val="24"/>
          <w:szCs w:val="24"/>
        </w:rPr>
        <w:t>Орган, предоставляющие муниципальные услуги, не вправе требовать от заявителя:</w:t>
      </w:r>
    </w:p>
    <w:p w:rsidR="00E6469D" w:rsidRPr="00E6469D" w:rsidRDefault="00E6469D" w:rsidP="00E6469D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bookmarkStart w:id="5" w:name="dst36"/>
      <w:bookmarkEnd w:id="5"/>
      <w:r w:rsidRPr="00E6469D">
        <w:rPr>
          <w:rStyle w:val="blk"/>
          <w:rFonts w:ascii="Times New Roman" w:hAnsi="Times New Roman"/>
          <w:sz w:val="24"/>
          <w:szCs w:val="24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государственных и муниципальных услуг;</w:t>
      </w:r>
    </w:p>
    <w:p w:rsidR="00CF7E99" w:rsidRPr="00E6469D" w:rsidRDefault="00E6469D" w:rsidP="00E6469D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bookmarkStart w:id="6" w:name="dst159"/>
      <w:bookmarkStart w:id="7" w:name="dst37"/>
      <w:bookmarkEnd w:id="6"/>
      <w:bookmarkEnd w:id="7"/>
      <w:r w:rsidRPr="00E6469D">
        <w:rPr>
          <w:rStyle w:val="blk"/>
          <w:rFonts w:ascii="Times New Roman" w:hAnsi="Times New Roman"/>
          <w:sz w:val="24"/>
          <w:szCs w:val="24"/>
        </w:rPr>
        <w:t>2) представления документов и информации, в том числе подтверждающих внесение заявителем платы за предоставление государственных и муниципальных услуг,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 </w:t>
      </w:r>
      <w:hyperlink r:id="rId10" w:anchor="dst100010" w:history="1">
        <w:r w:rsidRPr="00E6469D">
          <w:rPr>
            <w:rStyle w:val="af"/>
            <w:color w:val="auto"/>
            <w:sz w:val="24"/>
            <w:szCs w:val="24"/>
          </w:rPr>
          <w:t>частью 1 статьи 1</w:t>
        </w:r>
      </w:hyperlink>
      <w:r w:rsidRPr="00E6469D">
        <w:rPr>
          <w:rStyle w:val="blk"/>
          <w:rFonts w:ascii="Times New Roman" w:hAnsi="Times New Roman"/>
          <w:sz w:val="24"/>
          <w:szCs w:val="24"/>
        </w:rPr>
        <w:t> настоящего Федерального закона государственных и муниципальных услуг, в соответствии с нормативными правовыми актами 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 </w:t>
      </w:r>
      <w:hyperlink r:id="rId11" w:anchor="dst43" w:history="1">
        <w:r w:rsidRPr="00E6469D">
          <w:rPr>
            <w:rStyle w:val="af"/>
            <w:color w:val="auto"/>
            <w:sz w:val="24"/>
            <w:szCs w:val="24"/>
          </w:rPr>
          <w:t>частью 6</w:t>
        </w:r>
      </w:hyperlink>
      <w:r w:rsidRPr="00E6469D">
        <w:rPr>
          <w:rStyle w:val="blk"/>
          <w:rFonts w:ascii="Times New Roman" w:hAnsi="Times New Roman"/>
          <w:sz w:val="24"/>
          <w:szCs w:val="24"/>
        </w:rPr>
        <w:t> настоящей статьи перечень документов. Заявитель вправе представить указанные документы и информацию в органы, предоставляющие государственные услуги, и органы, предоставляющие муниципальные услуги, по собственной инициативе;</w:t>
      </w:r>
      <w:r w:rsidR="00CF7E99" w:rsidRPr="00E6469D">
        <w:rPr>
          <w:sz w:val="24"/>
          <w:szCs w:val="24"/>
          <w:shd w:val="clear" w:color="auto" w:fill="FFFFFF"/>
        </w:rPr>
        <w:t>»;</w:t>
      </w:r>
    </w:p>
    <w:p w:rsidR="00E6469D" w:rsidRPr="00E6469D" w:rsidRDefault="00E6469D" w:rsidP="00E6469D">
      <w:pPr>
        <w:widowControl w:val="0"/>
        <w:autoSpaceDE w:val="0"/>
        <w:autoSpaceDN w:val="0"/>
        <w:adjustRightInd w:val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>4</w:t>
      </w:r>
      <w:r w:rsidRPr="00E6469D">
        <w:rPr>
          <w:shd w:val="clear" w:color="auto" w:fill="FFFFFF"/>
        </w:rPr>
        <w:t>) абзац 1 пункта 2.8.2. изложить в новой редакции:</w:t>
      </w:r>
    </w:p>
    <w:p w:rsidR="00E6469D" w:rsidRPr="00E6469D" w:rsidRDefault="00E6469D" w:rsidP="00CF7E99">
      <w:pPr>
        <w:widowControl w:val="0"/>
        <w:autoSpaceDE w:val="0"/>
        <w:autoSpaceDN w:val="0"/>
        <w:adjustRightInd w:val="0"/>
        <w:ind w:firstLine="709"/>
        <w:jc w:val="both"/>
        <w:rPr>
          <w:shd w:val="clear" w:color="auto" w:fill="FFFFFF"/>
        </w:rPr>
      </w:pPr>
      <w:r w:rsidRPr="00E6469D">
        <w:rPr>
          <w:shd w:val="clear" w:color="auto" w:fill="FFFFFF"/>
        </w:rPr>
        <w:t>«</w:t>
      </w:r>
      <w:r w:rsidRPr="00E6469D">
        <w:t xml:space="preserve">2.8.2. Для заявителей, указанных в подпункте 3 пункта 2.8 настоящего административного регламента в целях установления личности при обращении за получением муниципальной услуги заявителю необходимо представить паспорт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органах, предоставляющих муниципальные услуги, многофункциональных центрах с использованием информационных технологий, предусмотренных </w:t>
      </w:r>
      <w:hyperlink r:id="rId12" w:history="1">
        <w:r w:rsidRPr="00E6469D">
          <w:rPr>
            <w:rStyle w:val="af"/>
            <w:color w:val="auto"/>
          </w:rPr>
          <w:t xml:space="preserve">частью 18 </w:t>
        </w:r>
        <w:r w:rsidRPr="00E6469D">
          <w:rPr>
            <w:rStyle w:val="af"/>
            <w:color w:val="auto"/>
            <w:u w:val="none"/>
          </w:rPr>
          <w:t>статьи 14.1</w:t>
        </w:r>
      </w:hyperlink>
      <w:r w:rsidRPr="00E6469D">
        <w:t xml:space="preserve"> Федерального закона от 27 июля 2006 года N 149-ФЗ "Об информации, информационных технологиях и о защите информации</w:t>
      </w:r>
      <w:r w:rsidRPr="00E6469D">
        <w:rPr>
          <w:shd w:val="clear" w:color="auto" w:fill="FFFFFF"/>
        </w:rPr>
        <w:t>»;»;</w:t>
      </w:r>
    </w:p>
    <w:p w:rsidR="00901217" w:rsidRPr="00E6469D" w:rsidRDefault="00E6469D" w:rsidP="00CF7E99">
      <w:pPr>
        <w:widowControl w:val="0"/>
        <w:autoSpaceDE w:val="0"/>
        <w:autoSpaceDN w:val="0"/>
        <w:adjustRightInd w:val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>5</w:t>
      </w:r>
      <w:r w:rsidRPr="00E6469D">
        <w:rPr>
          <w:shd w:val="clear" w:color="auto" w:fill="FFFFFF"/>
        </w:rPr>
        <w:t>)</w:t>
      </w:r>
      <w:r w:rsidR="00901217" w:rsidRPr="00E6469D">
        <w:rPr>
          <w:shd w:val="clear" w:color="auto" w:fill="FFFFFF"/>
        </w:rPr>
        <w:t>пункт 2.</w:t>
      </w:r>
      <w:r w:rsidRPr="00E6469D">
        <w:rPr>
          <w:shd w:val="clear" w:color="auto" w:fill="FFFFFF"/>
        </w:rPr>
        <w:t>8</w:t>
      </w:r>
      <w:r w:rsidR="000753D4" w:rsidRPr="00E6469D">
        <w:rPr>
          <w:shd w:val="clear" w:color="auto" w:fill="FFFFFF"/>
        </w:rPr>
        <w:t>.</w:t>
      </w:r>
      <w:r w:rsidRPr="00E6469D">
        <w:rPr>
          <w:shd w:val="clear" w:color="auto" w:fill="FFFFFF"/>
        </w:rPr>
        <w:t>3.</w:t>
      </w:r>
      <w:r w:rsidR="00901217" w:rsidRPr="00E6469D">
        <w:rPr>
          <w:shd w:val="clear" w:color="auto" w:fill="FFFFFF"/>
        </w:rPr>
        <w:t>изложить в новой редакции:</w:t>
      </w:r>
    </w:p>
    <w:p w:rsidR="00901217" w:rsidRPr="00E6469D" w:rsidRDefault="000753D4" w:rsidP="00901217">
      <w:pPr>
        <w:autoSpaceDE w:val="0"/>
        <w:autoSpaceDN w:val="0"/>
        <w:adjustRightInd w:val="0"/>
        <w:ind w:firstLine="709"/>
        <w:jc w:val="both"/>
      </w:pPr>
      <w:r w:rsidRPr="00E6469D">
        <w:rPr>
          <w:shd w:val="clear" w:color="auto" w:fill="FFFFFF"/>
        </w:rPr>
        <w:t>«2.</w:t>
      </w:r>
      <w:r w:rsidR="00E6469D" w:rsidRPr="00E6469D">
        <w:rPr>
          <w:shd w:val="clear" w:color="auto" w:fill="FFFFFF"/>
        </w:rPr>
        <w:t>8</w:t>
      </w:r>
      <w:r w:rsidR="00901217" w:rsidRPr="00E6469D">
        <w:rPr>
          <w:shd w:val="clear" w:color="auto" w:fill="FFFFFF"/>
        </w:rPr>
        <w:t>.</w:t>
      </w:r>
      <w:r w:rsidR="00E6469D" w:rsidRPr="00E6469D">
        <w:rPr>
          <w:shd w:val="clear" w:color="auto" w:fill="FFFFFF"/>
        </w:rPr>
        <w:t>3.</w:t>
      </w:r>
      <w:r w:rsidR="00901217" w:rsidRPr="00E6469D">
        <w:t xml:space="preserve"> Документы, необходимые для предоставления муниципальной услуги, предоставляются заявителем следующими способами:</w:t>
      </w:r>
    </w:p>
    <w:p w:rsidR="00901217" w:rsidRPr="00E6469D" w:rsidRDefault="00901217" w:rsidP="00901217">
      <w:pPr>
        <w:widowControl w:val="0"/>
        <w:autoSpaceDE w:val="0"/>
        <w:autoSpaceDN w:val="0"/>
        <w:adjustRightInd w:val="0"/>
        <w:ind w:firstLine="709"/>
        <w:jc w:val="both"/>
      </w:pPr>
      <w:r w:rsidRPr="00E6469D">
        <w:t xml:space="preserve">- </w:t>
      </w:r>
      <w:bookmarkStart w:id="8" w:name="Par45"/>
      <w:bookmarkEnd w:id="8"/>
      <w:r w:rsidRPr="00E6469D">
        <w:t>а) в ходе личного приема:</w:t>
      </w:r>
    </w:p>
    <w:p w:rsidR="00901217" w:rsidRPr="00E6469D" w:rsidRDefault="00901217" w:rsidP="00901217">
      <w:pPr>
        <w:widowControl w:val="0"/>
        <w:autoSpaceDE w:val="0"/>
        <w:autoSpaceDN w:val="0"/>
        <w:adjustRightInd w:val="0"/>
        <w:ind w:firstLine="709"/>
        <w:jc w:val="both"/>
      </w:pPr>
      <w:r w:rsidRPr="00E6469D">
        <w:t xml:space="preserve"> − непосредственно в Органе; </w:t>
      </w:r>
    </w:p>
    <w:p w:rsidR="00901217" w:rsidRPr="00E6469D" w:rsidRDefault="00901217" w:rsidP="00901217">
      <w:pPr>
        <w:widowControl w:val="0"/>
        <w:autoSpaceDE w:val="0"/>
        <w:autoSpaceDN w:val="0"/>
        <w:adjustRightInd w:val="0"/>
        <w:ind w:firstLine="709"/>
        <w:jc w:val="both"/>
      </w:pPr>
      <w:r w:rsidRPr="00E6469D">
        <w:t xml:space="preserve">− через центры </w:t>
      </w:r>
      <w:proofErr w:type="spellStart"/>
      <w:r w:rsidRPr="00E6469D">
        <w:t>госуслуг</w:t>
      </w:r>
      <w:proofErr w:type="spellEnd"/>
      <w:r w:rsidRPr="00E6469D">
        <w:t xml:space="preserve"> (МФЦ); </w:t>
      </w:r>
    </w:p>
    <w:p w:rsidR="00901217" w:rsidRPr="00E6469D" w:rsidRDefault="00901217" w:rsidP="00901217">
      <w:pPr>
        <w:widowControl w:val="0"/>
        <w:autoSpaceDE w:val="0"/>
        <w:autoSpaceDN w:val="0"/>
        <w:adjustRightInd w:val="0"/>
        <w:ind w:firstLine="709"/>
        <w:jc w:val="both"/>
      </w:pPr>
      <w:r w:rsidRPr="00E6469D">
        <w:t xml:space="preserve">б) в электронной форме с использованием: </w:t>
      </w:r>
    </w:p>
    <w:p w:rsidR="00901217" w:rsidRPr="00E6469D" w:rsidRDefault="00901217" w:rsidP="00901217">
      <w:pPr>
        <w:widowControl w:val="0"/>
        <w:autoSpaceDE w:val="0"/>
        <w:autoSpaceDN w:val="0"/>
        <w:adjustRightInd w:val="0"/>
        <w:ind w:firstLine="709"/>
        <w:jc w:val="both"/>
      </w:pPr>
      <w:r w:rsidRPr="00E6469D">
        <w:t xml:space="preserve">− Единого портала государственных и муниципальных услуг; </w:t>
      </w:r>
    </w:p>
    <w:p w:rsidR="00901217" w:rsidRPr="00E6469D" w:rsidRDefault="00901217" w:rsidP="00901217">
      <w:pPr>
        <w:widowControl w:val="0"/>
        <w:autoSpaceDE w:val="0"/>
        <w:autoSpaceDN w:val="0"/>
        <w:adjustRightInd w:val="0"/>
        <w:ind w:firstLine="709"/>
        <w:jc w:val="both"/>
      </w:pPr>
      <w:r w:rsidRPr="00E6469D">
        <w:t xml:space="preserve">− официального сайта </w:t>
      </w:r>
      <w:r w:rsidRPr="00E6469D">
        <w:rPr>
          <w:bCs/>
        </w:rPr>
        <w:t xml:space="preserve">Органа  </w:t>
      </w:r>
      <w:r w:rsidR="00D00179" w:rsidRPr="00E6469D">
        <w:t>http://kortkeros.ru/priozyornyy</w:t>
      </w:r>
    </w:p>
    <w:p w:rsidR="00CF7E99" w:rsidRPr="00E6469D" w:rsidRDefault="00E6469D" w:rsidP="00CF7E99">
      <w:pPr>
        <w:ind w:firstLine="567"/>
      </w:pPr>
      <w:r>
        <w:t>6</w:t>
      </w:r>
      <w:r w:rsidR="00245664" w:rsidRPr="00E6469D">
        <w:t>) Пункт 2.</w:t>
      </w:r>
      <w:r w:rsidR="000753D4" w:rsidRPr="00E6469D">
        <w:t>1</w:t>
      </w:r>
      <w:r w:rsidRPr="00E6469D">
        <w:t>0</w:t>
      </w:r>
      <w:r w:rsidR="00245664" w:rsidRPr="00E6469D">
        <w:t>. дополнить</w:t>
      </w:r>
      <w:r w:rsidRPr="00E6469D">
        <w:t xml:space="preserve"> новым абзаце</w:t>
      </w:r>
      <w:r w:rsidR="00245664" w:rsidRPr="00E6469D">
        <w:t>м</w:t>
      </w:r>
      <w:r w:rsidR="00FA4BD5" w:rsidRPr="00E6469D">
        <w:t xml:space="preserve"> </w:t>
      </w:r>
      <w:r w:rsidR="00245664" w:rsidRPr="00E6469D">
        <w:t>следующего содержания:</w:t>
      </w:r>
    </w:p>
    <w:p w:rsidR="00245664" w:rsidRPr="00E6469D" w:rsidRDefault="00940A0D" w:rsidP="00940A0D">
      <w:pPr>
        <w:pStyle w:val="a9"/>
        <w:ind w:firstLine="567"/>
        <w:jc w:val="both"/>
        <w:rPr>
          <w:sz w:val="24"/>
          <w:szCs w:val="24"/>
        </w:rPr>
      </w:pPr>
      <w:r w:rsidRPr="00E6469D">
        <w:rPr>
          <w:rFonts w:ascii="Times New Roman" w:hAnsi="Times New Roman"/>
          <w:sz w:val="24"/>
          <w:szCs w:val="24"/>
        </w:rPr>
        <w:t xml:space="preserve"> «</w:t>
      </w:r>
      <w:r w:rsidR="00E6469D" w:rsidRPr="00E6469D">
        <w:rPr>
          <w:rFonts w:ascii="Times New Roman" w:hAnsi="Times New Roman"/>
          <w:sz w:val="24"/>
          <w:szCs w:val="24"/>
        </w:rPr>
        <w:t>-</w:t>
      </w:r>
      <w:r w:rsidRPr="00E6469D">
        <w:rPr>
          <w:rFonts w:ascii="Times New Roman" w:hAnsi="Times New Roman"/>
          <w:sz w:val="24"/>
          <w:szCs w:val="24"/>
        </w:rPr>
        <w:t xml:space="preserve"> 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13" w:history="1">
        <w:r w:rsidRPr="00E6469D">
          <w:rPr>
            <w:rStyle w:val="af"/>
            <w:rFonts w:ascii="Times New Roman" w:hAnsi="Times New Roman"/>
            <w:color w:val="auto"/>
            <w:sz w:val="24"/>
            <w:szCs w:val="24"/>
            <w:u w:val="none"/>
          </w:rPr>
          <w:t>пунктом 7.2 части 1 статьи 16</w:t>
        </w:r>
      </w:hyperlink>
      <w:r w:rsidRPr="00E6469D">
        <w:rPr>
          <w:rFonts w:ascii="Times New Roman" w:hAnsi="Times New Roman"/>
          <w:sz w:val="24"/>
          <w:szCs w:val="24"/>
        </w:rPr>
        <w:t xml:space="preserve">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  <w:r w:rsidRPr="00E6469D">
        <w:rPr>
          <w:sz w:val="24"/>
          <w:szCs w:val="24"/>
        </w:rPr>
        <w:t>»;</w:t>
      </w:r>
    </w:p>
    <w:p w:rsidR="00EA35A8" w:rsidRPr="00E6469D" w:rsidRDefault="00E6469D" w:rsidP="00967ABE">
      <w:pPr>
        <w:ind w:firstLine="540"/>
        <w:jc w:val="both"/>
      </w:pPr>
      <w:r>
        <w:t>7</w:t>
      </w:r>
      <w:r w:rsidR="00775B20" w:rsidRPr="00E6469D">
        <w:t xml:space="preserve">) </w:t>
      </w:r>
      <w:r w:rsidR="00EA35A8" w:rsidRPr="00E6469D">
        <w:t xml:space="preserve">дополнить </w:t>
      </w:r>
      <w:r w:rsidR="00EA35A8" w:rsidRPr="00E6469D">
        <w:rPr>
          <w:lang w:val="en-US"/>
        </w:rPr>
        <w:t>II</w:t>
      </w:r>
      <w:r w:rsidR="00EA35A8" w:rsidRPr="00E6469D">
        <w:t xml:space="preserve"> раздел пунктом 2.25. следующего содержания:</w:t>
      </w:r>
    </w:p>
    <w:p w:rsidR="00967ABE" w:rsidRPr="00E6469D" w:rsidRDefault="00EA35A8" w:rsidP="00967ABE">
      <w:pPr>
        <w:ind w:firstLine="540"/>
        <w:jc w:val="both"/>
      </w:pPr>
      <w:r w:rsidRPr="00E6469D">
        <w:lastRenderedPageBreak/>
        <w:t>«</w:t>
      </w:r>
      <w:r w:rsidR="00967ABE" w:rsidRPr="00E6469D">
        <w:rPr>
          <w:b/>
          <w:bCs/>
        </w:rPr>
        <w:t>Организация предоставления муниципальной услуги в упреждающем (</w:t>
      </w:r>
      <w:proofErr w:type="spellStart"/>
      <w:r w:rsidR="00967ABE" w:rsidRPr="00E6469D">
        <w:rPr>
          <w:b/>
          <w:bCs/>
        </w:rPr>
        <w:t>проактивном</w:t>
      </w:r>
      <w:proofErr w:type="spellEnd"/>
      <w:r w:rsidR="00967ABE" w:rsidRPr="00E6469D">
        <w:rPr>
          <w:b/>
          <w:bCs/>
        </w:rPr>
        <w:t>) режиме</w:t>
      </w:r>
    </w:p>
    <w:p w:rsidR="00967ABE" w:rsidRPr="00E6469D" w:rsidRDefault="00967ABE" w:rsidP="00967ABE">
      <w:pPr>
        <w:ind w:firstLine="540"/>
        <w:jc w:val="both"/>
      </w:pPr>
      <w:r w:rsidRPr="00E6469D">
        <w:t>2.25. При наступлении событий, являющихся основанием для предоставления  муниципальных услуг, орган, предоставляющий муниципальную услугу, вправе:</w:t>
      </w:r>
    </w:p>
    <w:p w:rsidR="00967ABE" w:rsidRPr="00E6469D" w:rsidRDefault="00967ABE" w:rsidP="00967ABE">
      <w:pPr>
        <w:ind w:firstLine="540"/>
        <w:jc w:val="both"/>
      </w:pPr>
      <w:r w:rsidRPr="00E6469D">
        <w:t>1) проводить мероприятия, направленные на подготовку результатов предоставления  муниципальных услуг, в том числе направлять межведомственные запросы, получать на них ответы,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услуги;</w:t>
      </w:r>
    </w:p>
    <w:p w:rsidR="00967ABE" w:rsidRPr="00E6469D" w:rsidRDefault="00967ABE" w:rsidP="00967ABE">
      <w:pPr>
        <w:ind w:firstLine="540"/>
        <w:jc w:val="both"/>
      </w:pPr>
      <w:r w:rsidRPr="00E6469D">
        <w:t>2) при условии наличия запроса заявителя о предоставлении муниципальных услуг, в отношении которых у заявителя могут появиться основания для их предоставления ему в будущем, проводить мероприятия, направленные на формирование результата предоставления соответствующей услуги, в том числе направлять межведомственные запросы, получать на них ответы, формировать результат предоставления соответствующей услуги, а также предоставлять его заявителю с использованием портала  муниципальных услуг и уведомлять заявителя о проведенных мероприятиях.</w:t>
      </w:r>
      <w:r w:rsidR="00EA35A8" w:rsidRPr="00E6469D">
        <w:t>»</w:t>
      </w:r>
    </w:p>
    <w:p w:rsidR="00A417B3" w:rsidRPr="00E6469D" w:rsidRDefault="00D20716" w:rsidP="00327D4F">
      <w:pPr>
        <w:pStyle w:val="a7"/>
        <w:tabs>
          <w:tab w:val="left" w:pos="1947"/>
          <w:tab w:val="left" w:pos="1986"/>
        </w:tabs>
        <w:ind w:left="0" w:firstLine="567"/>
        <w:rPr>
          <w:sz w:val="24"/>
          <w:szCs w:val="24"/>
        </w:rPr>
      </w:pPr>
      <w:r w:rsidRPr="00E6469D">
        <w:rPr>
          <w:sz w:val="24"/>
          <w:szCs w:val="24"/>
        </w:rPr>
        <w:t xml:space="preserve">2. </w:t>
      </w:r>
      <w:r w:rsidR="00A417B3" w:rsidRPr="00E6469D">
        <w:rPr>
          <w:sz w:val="24"/>
          <w:szCs w:val="24"/>
        </w:rPr>
        <w:t>Настоящее постановление вступает в силу со дня официального обнародования.</w:t>
      </w:r>
    </w:p>
    <w:p w:rsidR="00A417B3" w:rsidRDefault="00A417B3" w:rsidP="00A417B3">
      <w:pPr>
        <w:pStyle w:val="a5"/>
        <w:ind w:left="0"/>
        <w:rPr>
          <w:sz w:val="30"/>
        </w:rPr>
      </w:pPr>
    </w:p>
    <w:p w:rsidR="00A417B3" w:rsidRPr="00E6469D" w:rsidRDefault="00A417B3" w:rsidP="00A417B3">
      <w:pPr>
        <w:pStyle w:val="a5"/>
        <w:tabs>
          <w:tab w:val="left" w:pos="8308"/>
        </w:tabs>
        <w:ind w:left="0"/>
        <w:rPr>
          <w:sz w:val="24"/>
        </w:rPr>
      </w:pPr>
      <w:r w:rsidRPr="00E6469D">
        <w:rPr>
          <w:sz w:val="24"/>
        </w:rPr>
        <w:t>Глава СП «Приозёрный»                                                           С. Н. Богадевич</w:t>
      </w:r>
    </w:p>
    <w:p w:rsidR="00A417B3" w:rsidRPr="00CD7298" w:rsidRDefault="00A417B3" w:rsidP="00A417B3">
      <w:pPr>
        <w:spacing w:line="240" w:lineRule="exact"/>
        <w:jc w:val="both"/>
        <w:rPr>
          <w:kern w:val="28"/>
        </w:rPr>
      </w:pPr>
    </w:p>
    <w:p w:rsidR="005E710A" w:rsidRDefault="005E710A"/>
    <w:sectPr w:rsidR="005E710A" w:rsidSect="007851F9">
      <w:head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0F33" w:rsidRDefault="00C90F33" w:rsidP="009E4D0E">
      <w:r>
        <w:separator/>
      </w:r>
    </w:p>
  </w:endnote>
  <w:endnote w:type="continuationSeparator" w:id="0">
    <w:p w:rsidR="00C90F33" w:rsidRDefault="00C90F33" w:rsidP="009E4D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0F33" w:rsidRDefault="00C90F33" w:rsidP="009E4D0E">
      <w:r>
        <w:separator/>
      </w:r>
    </w:p>
  </w:footnote>
  <w:footnote w:type="continuationSeparator" w:id="0">
    <w:p w:rsidR="00C90F33" w:rsidRDefault="00C90F33" w:rsidP="009E4D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710A" w:rsidRDefault="005E710A">
    <w:pPr>
      <w:pStyle w:val="a3"/>
      <w:jc w:val="center"/>
    </w:pPr>
  </w:p>
  <w:p w:rsidR="005E710A" w:rsidRDefault="005E710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3858576E"/>
    <w:multiLevelType w:val="hybridMultilevel"/>
    <w:tmpl w:val="C2327FFC"/>
    <w:lvl w:ilvl="0" w:tplc="4328CBBA">
      <w:start w:val="1"/>
      <w:numFmt w:val="decimal"/>
      <w:lvlText w:val="%1."/>
      <w:lvlJc w:val="left"/>
      <w:pPr>
        <w:ind w:left="802" w:hanging="54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3D64A3A8">
      <w:start w:val="2"/>
      <w:numFmt w:val="decimal"/>
      <w:lvlText w:val="%2."/>
      <w:lvlJc w:val="left"/>
      <w:pPr>
        <w:ind w:left="3502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2" w:tplc="F030FF1E">
      <w:numFmt w:val="bullet"/>
      <w:lvlText w:val="•"/>
      <w:lvlJc w:val="left"/>
      <w:pPr>
        <w:ind w:left="4329" w:hanging="281"/>
      </w:pPr>
      <w:rPr>
        <w:lang w:val="ru-RU" w:eastAsia="ru-RU" w:bidi="ru-RU"/>
      </w:rPr>
    </w:lvl>
    <w:lvl w:ilvl="3" w:tplc="D064082A">
      <w:numFmt w:val="bullet"/>
      <w:lvlText w:val="•"/>
      <w:lvlJc w:val="left"/>
      <w:pPr>
        <w:ind w:left="5159" w:hanging="281"/>
      </w:pPr>
      <w:rPr>
        <w:lang w:val="ru-RU" w:eastAsia="ru-RU" w:bidi="ru-RU"/>
      </w:rPr>
    </w:lvl>
    <w:lvl w:ilvl="4" w:tplc="79345796">
      <w:numFmt w:val="bullet"/>
      <w:lvlText w:val="•"/>
      <w:lvlJc w:val="left"/>
      <w:pPr>
        <w:ind w:left="5988" w:hanging="281"/>
      </w:pPr>
      <w:rPr>
        <w:lang w:val="ru-RU" w:eastAsia="ru-RU" w:bidi="ru-RU"/>
      </w:rPr>
    </w:lvl>
    <w:lvl w:ilvl="5" w:tplc="964EA1B4">
      <w:numFmt w:val="bullet"/>
      <w:lvlText w:val="•"/>
      <w:lvlJc w:val="left"/>
      <w:pPr>
        <w:ind w:left="6818" w:hanging="281"/>
      </w:pPr>
      <w:rPr>
        <w:lang w:val="ru-RU" w:eastAsia="ru-RU" w:bidi="ru-RU"/>
      </w:rPr>
    </w:lvl>
    <w:lvl w:ilvl="6" w:tplc="05FA852C">
      <w:numFmt w:val="bullet"/>
      <w:lvlText w:val="•"/>
      <w:lvlJc w:val="left"/>
      <w:pPr>
        <w:ind w:left="7648" w:hanging="281"/>
      </w:pPr>
      <w:rPr>
        <w:lang w:val="ru-RU" w:eastAsia="ru-RU" w:bidi="ru-RU"/>
      </w:rPr>
    </w:lvl>
    <w:lvl w:ilvl="7" w:tplc="80D86FDC">
      <w:numFmt w:val="bullet"/>
      <w:lvlText w:val="•"/>
      <w:lvlJc w:val="left"/>
      <w:pPr>
        <w:ind w:left="8477" w:hanging="281"/>
      </w:pPr>
      <w:rPr>
        <w:lang w:val="ru-RU" w:eastAsia="ru-RU" w:bidi="ru-RU"/>
      </w:rPr>
    </w:lvl>
    <w:lvl w:ilvl="8" w:tplc="EC02CAE4">
      <w:numFmt w:val="bullet"/>
      <w:lvlText w:val="•"/>
      <w:lvlJc w:val="left"/>
      <w:pPr>
        <w:ind w:left="9307" w:hanging="281"/>
      </w:pPr>
      <w:rPr>
        <w:lang w:val="ru-RU" w:eastAsia="ru-RU" w:bidi="ru-RU"/>
      </w:rPr>
    </w:lvl>
  </w:abstractNum>
  <w:abstractNum w:abstractNumId="5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</w:num>
  <w:num w:numId="3">
    <w:abstractNumId w:val="6"/>
  </w:num>
  <w:num w:numId="4">
    <w:abstractNumId w:val="2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17B3"/>
    <w:rsid w:val="00002030"/>
    <w:rsid w:val="000753D4"/>
    <w:rsid w:val="000806A4"/>
    <w:rsid w:val="000A7CF6"/>
    <w:rsid w:val="000D5574"/>
    <w:rsid w:val="00172172"/>
    <w:rsid w:val="001A6982"/>
    <w:rsid w:val="001B2274"/>
    <w:rsid w:val="00233F42"/>
    <w:rsid w:val="00245664"/>
    <w:rsid w:val="00256764"/>
    <w:rsid w:val="002B4C70"/>
    <w:rsid w:val="00317B86"/>
    <w:rsid w:val="00327D4F"/>
    <w:rsid w:val="00346866"/>
    <w:rsid w:val="003B1761"/>
    <w:rsid w:val="00462BB0"/>
    <w:rsid w:val="004A7795"/>
    <w:rsid w:val="00555C9D"/>
    <w:rsid w:val="005E710A"/>
    <w:rsid w:val="006107BF"/>
    <w:rsid w:val="0065434A"/>
    <w:rsid w:val="00702A92"/>
    <w:rsid w:val="007709F3"/>
    <w:rsid w:val="00775B20"/>
    <w:rsid w:val="007775D8"/>
    <w:rsid w:val="007851F9"/>
    <w:rsid w:val="00786BC7"/>
    <w:rsid w:val="007B1022"/>
    <w:rsid w:val="00816A86"/>
    <w:rsid w:val="00886F18"/>
    <w:rsid w:val="00901217"/>
    <w:rsid w:val="00940A0D"/>
    <w:rsid w:val="00967ABE"/>
    <w:rsid w:val="009939D6"/>
    <w:rsid w:val="009E4D0E"/>
    <w:rsid w:val="009E55E9"/>
    <w:rsid w:val="009E64A0"/>
    <w:rsid w:val="00A417B3"/>
    <w:rsid w:val="00AA3E97"/>
    <w:rsid w:val="00AD1745"/>
    <w:rsid w:val="00AD2B44"/>
    <w:rsid w:val="00B405D0"/>
    <w:rsid w:val="00B579B8"/>
    <w:rsid w:val="00B955EF"/>
    <w:rsid w:val="00BB7C8C"/>
    <w:rsid w:val="00C47D6F"/>
    <w:rsid w:val="00C90F33"/>
    <w:rsid w:val="00C93D79"/>
    <w:rsid w:val="00CB2D44"/>
    <w:rsid w:val="00CD4A09"/>
    <w:rsid w:val="00CF7E99"/>
    <w:rsid w:val="00D00179"/>
    <w:rsid w:val="00D20716"/>
    <w:rsid w:val="00D5728C"/>
    <w:rsid w:val="00D96265"/>
    <w:rsid w:val="00DD1B88"/>
    <w:rsid w:val="00E6469D"/>
    <w:rsid w:val="00EA09A0"/>
    <w:rsid w:val="00EA35A8"/>
    <w:rsid w:val="00EC266F"/>
    <w:rsid w:val="00F36B24"/>
    <w:rsid w:val="00F61DF7"/>
    <w:rsid w:val="00F84600"/>
    <w:rsid w:val="00FA4BD5"/>
    <w:rsid w:val="00FE5E6C"/>
    <w:rsid w:val="00FE79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7B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A417B3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link w:val="20"/>
    <w:qFormat/>
    <w:rsid w:val="00A417B3"/>
    <w:pPr>
      <w:keepNext/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17B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417B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A417B3"/>
    <w:pPr>
      <w:tabs>
        <w:tab w:val="center" w:pos="4153"/>
        <w:tab w:val="right" w:pos="8306"/>
      </w:tabs>
    </w:pPr>
    <w:rPr>
      <w:sz w:val="20"/>
      <w:szCs w:val="20"/>
      <w:lang w:eastAsia="zh-TW"/>
    </w:rPr>
  </w:style>
  <w:style w:type="character" w:customStyle="1" w:styleId="a4">
    <w:name w:val="Верхний колонтитул Знак"/>
    <w:basedOn w:val="a0"/>
    <w:link w:val="a3"/>
    <w:uiPriority w:val="99"/>
    <w:rsid w:val="00A417B3"/>
    <w:rPr>
      <w:rFonts w:ascii="Times New Roman" w:eastAsia="Times New Roman" w:hAnsi="Times New Roman" w:cs="Times New Roman"/>
      <w:sz w:val="20"/>
      <w:szCs w:val="20"/>
      <w:lang w:eastAsia="zh-TW"/>
    </w:rPr>
  </w:style>
  <w:style w:type="paragraph" w:styleId="a5">
    <w:name w:val="Body Text"/>
    <w:basedOn w:val="a"/>
    <w:link w:val="a6"/>
    <w:uiPriority w:val="1"/>
    <w:unhideWhenUsed/>
    <w:qFormat/>
    <w:rsid w:val="00A417B3"/>
    <w:pPr>
      <w:widowControl w:val="0"/>
      <w:autoSpaceDE w:val="0"/>
      <w:autoSpaceDN w:val="0"/>
      <w:ind w:left="802"/>
      <w:jc w:val="both"/>
    </w:pPr>
    <w:rPr>
      <w:sz w:val="28"/>
      <w:szCs w:val="28"/>
      <w:lang w:bidi="ru-RU"/>
    </w:rPr>
  </w:style>
  <w:style w:type="character" w:customStyle="1" w:styleId="a6">
    <w:name w:val="Основной текст Знак"/>
    <w:basedOn w:val="a0"/>
    <w:link w:val="a5"/>
    <w:uiPriority w:val="1"/>
    <w:rsid w:val="00A417B3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7">
    <w:name w:val="List Paragraph"/>
    <w:basedOn w:val="a"/>
    <w:uiPriority w:val="34"/>
    <w:qFormat/>
    <w:rsid w:val="00A417B3"/>
    <w:pPr>
      <w:widowControl w:val="0"/>
      <w:autoSpaceDE w:val="0"/>
      <w:autoSpaceDN w:val="0"/>
      <w:ind w:left="802" w:firstLine="708"/>
      <w:jc w:val="both"/>
    </w:pPr>
    <w:rPr>
      <w:sz w:val="22"/>
      <w:szCs w:val="22"/>
      <w:lang w:bidi="ru-RU"/>
    </w:rPr>
  </w:style>
  <w:style w:type="paragraph" w:customStyle="1" w:styleId="11">
    <w:name w:val="Заголовок 11"/>
    <w:basedOn w:val="a"/>
    <w:uiPriority w:val="1"/>
    <w:qFormat/>
    <w:rsid w:val="00A417B3"/>
    <w:pPr>
      <w:widowControl w:val="0"/>
      <w:autoSpaceDE w:val="0"/>
      <w:autoSpaceDN w:val="0"/>
      <w:spacing w:line="319" w:lineRule="exact"/>
      <w:ind w:left="974"/>
      <w:outlineLvl w:val="1"/>
    </w:pPr>
    <w:rPr>
      <w:b/>
      <w:bCs/>
      <w:sz w:val="28"/>
      <w:szCs w:val="28"/>
      <w:lang w:bidi="ru-RU"/>
    </w:rPr>
  </w:style>
  <w:style w:type="character" w:styleId="a8">
    <w:name w:val="FollowedHyperlink"/>
    <w:basedOn w:val="a0"/>
    <w:uiPriority w:val="99"/>
    <w:semiHidden/>
    <w:unhideWhenUsed/>
    <w:rsid w:val="00A417B3"/>
    <w:rPr>
      <w:color w:val="800080"/>
      <w:u w:val="single"/>
    </w:rPr>
  </w:style>
  <w:style w:type="paragraph" w:styleId="a9">
    <w:name w:val="No Spacing"/>
    <w:uiPriority w:val="1"/>
    <w:qFormat/>
    <w:rsid w:val="00A417B3"/>
    <w:rPr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b"/>
    <w:uiPriority w:val="99"/>
    <w:semiHidden/>
    <w:locked/>
    <w:rsid w:val="00D20716"/>
    <w:rPr>
      <w:rFonts w:eastAsia="Times New Roman"/>
    </w:rPr>
  </w:style>
  <w:style w:type="paragraph" w:styleId="ab">
    <w:name w:val="footer"/>
    <w:basedOn w:val="a"/>
    <w:link w:val="aa"/>
    <w:uiPriority w:val="99"/>
    <w:semiHidden/>
    <w:unhideWhenUsed/>
    <w:rsid w:val="00D20716"/>
    <w:pPr>
      <w:tabs>
        <w:tab w:val="center" w:pos="4677"/>
        <w:tab w:val="right" w:pos="9355"/>
      </w:tabs>
    </w:pPr>
    <w:rPr>
      <w:rFonts w:ascii="Calibri" w:hAnsi="Calibri"/>
      <w:sz w:val="20"/>
      <w:szCs w:val="20"/>
    </w:rPr>
  </w:style>
  <w:style w:type="character" w:customStyle="1" w:styleId="12">
    <w:name w:val="Нижний колонтитул Знак1"/>
    <w:basedOn w:val="a0"/>
    <w:link w:val="ab"/>
    <w:uiPriority w:val="99"/>
    <w:semiHidden/>
    <w:rsid w:val="00D20716"/>
    <w:rPr>
      <w:rFonts w:ascii="Times New Roman" w:eastAsia="Times New Roman" w:hAnsi="Times New Roman"/>
      <w:sz w:val="24"/>
      <w:szCs w:val="24"/>
    </w:rPr>
  </w:style>
  <w:style w:type="character" w:customStyle="1" w:styleId="ac">
    <w:name w:val="Текст сноски Знак"/>
    <w:basedOn w:val="a0"/>
    <w:link w:val="ad"/>
    <w:uiPriority w:val="99"/>
    <w:locked/>
    <w:rsid w:val="00D20716"/>
    <w:rPr>
      <w:rFonts w:ascii="Times New Roman" w:hAnsi="Times New Roman"/>
    </w:rPr>
  </w:style>
  <w:style w:type="paragraph" w:styleId="ad">
    <w:name w:val="footnote text"/>
    <w:basedOn w:val="a"/>
    <w:link w:val="ac"/>
    <w:uiPriority w:val="99"/>
    <w:unhideWhenUsed/>
    <w:rsid w:val="00D20716"/>
    <w:rPr>
      <w:rFonts w:eastAsia="Calibri"/>
      <w:sz w:val="20"/>
      <w:szCs w:val="20"/>
    </w:rPr>
  </w:style>
  <w:style w:type="character" w:customStyle="1" w:styleId="13">
    <w:name w:val="Текст сноски Знак1"/>
    <w:basedOn w:val="a0"/>
    <w:link w:val="ad"/>
    <w:uiPriority w:val="99"/>
    <w:semiHidden/>
    <w:rsid w:val="00D20716"/>
    <w:rPr>
      <w:rFonts w:ascii="Times New Roman" w:eastAsia="Times New Roman" w:hAnsi="Times New Roman"/>
    </w:rPr>
  </w:style>
  <w:style w:type="character" w:styleId="ae">
    <w:name w:val="footnote reference"/>
    <w:basedOn w:val="a0"/>
    <w:uiPriority w:val="99"/>
    <w:unhideWhenUsed/>
    <w:rsid w:val="00327D4F"/>
    <w:rPr>
      <w:vertAlign w:val="superscript"/>
    </w:rPr>
  </w:style>
  <w:style w:type="character" w:styleId="af">
    <w:name w:val="Hyperlink"/>
    <w:basedOn w:val="a0"/>
    <w:uiPriority w:val="99"/>
    <w:unhideWhenUsed/>
    <w:rsid w:val="00327D4F"/>
    <w:rPr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CB2D44"/>
    <w:pPr>
      <w:widowControl w:val="0"/>
      <w:autoSpaceDE w:val="0"/>
      <w:autoSpaceDN w:val="0"/>
      <w:adjustRightInd w:val="0"/>
    </w:pPr>
    <w:rPr>
      <w:rFonts w:ascii="Arial" w:hAnsi="Arial"/>
      <w:sz w:val="26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CB2D44"/>
    <w:rPr>
      <w:rFonts w:ascii="Arial" w:hAnsi="Arial"/>
      <w:sz w:val="26"/>
      <w:szCs w:val="22"/>
      <w:lang w:bidi="ar-SA"/>
    </w:rPr>
  </w:style>
  <w:style w:type="character" w:customStyle="1" w:styleId="blk">
    <w:name w:val="blk"/>
    <w:basedOn w:val="a0"/>
    <w:rsid w:val="00E6469D"/>
  </w:style>
  <w:style w:type="paragraph" w:styleId="af0">
    <w:name w:val="Balloon Text"/>
    <w:basedOn w:val="a"/>
    <w:link w:val="af1"/>
    <w:uiPriority w:val="99"/>
    <w:semiHidden/>
    <w:unhideWhenUsed/>
    <w:rsid w:val="00816A86"/>
    <w:rPr>
      <w:rFonts w:ascii="Tahoma" w:eastAsia="Calibri" w:hAnsi="Tahoma" w:cs="Tahoma"/>
      <w:sz w:val="16"/>
      <w:szCs w:val="16"/>
      <w:lang w:eastAsia="en-US"/>
    </w:rPr>
  </w:style>
  <w:style w:type="character" w:customStyle="1" w:styleId="af1">
    <w:name w:val="Текст выноски Знак"/>
    <w:basedOn w:val="a0"/>
    <w:link w:val="af0"/>
    <w:uiPriority w:val="99"/>
    <w:semiHidden/>
    <w:rsid w:val="00816A86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https://login.consultant.ru/link/?rnd=71D01C109FD554DF3ECCDE4CC1C5C416&amp;req=doc&amp;base=LAW&amp;n=355880&amp;dst=359&amp;fld=134&amp;date=02.02.2021&amp;demo=2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login.consultant.ru/link/?rnd=71D01C109FD554DF3ECCDE4CC1C5C416&amp;req=doc&amp;base=LAW&amp;n=373387&amp;dst=386&amp;fld=134&amp;REFFIELD=134&amp;REFDST=100382&amp;REFDOC=355880&amp;REFBASE=LAW&amp;stat=refcode%3D16876%3Bdstident%3D386%3Bindex%3D253&amp;date=02.02.2021&amp;demo=2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onsultant.ru/document/cons_doc_LAW_355880/a593eaab768d34bf2d7419322eac79481e73cf03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consultant.ru/document/cons_doc_LAW_355880/d44bdb356e6a691d0c72fef05ed16f68af0af9eb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ase.garant.ru/12177515/7a58987b486424ad79b62aa427dab1df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1699</Words>
  <Characters>9690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11367</CharactersWithSpaces>
  <SharedDoc>false</SharedDoc>
  <HLinks>
    <vt:vector size="36" baseType="variant">
      <vt:variant>
        <vt:i4>6946849</vt:i4>
      </vt:variant>
      <vt:variant>
        <vt:i4>18</vt:i4>
      </vt:variant>
      <vt:variant>
        <vt:i4>0</vt:i4>
      </vt:variant>
      <vt:variant>
        <vt:i4>5</vt:i4>
      </vt:variant>
      <vt:variant>
        <vt:lpwstr>http://kortkeros.ru/priozyornyy</vt:lpwstr>
      </vt:variant>
      <vt:variant>
        <vt:lpwstr/>
      </vt:variant>
      <vt:variant>
        <vt:i4>3866683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consultantplus://offline/ref=7C0A7380B68D115D61CE0C9E10E6686965945CA041EFF9D912FF30CA6EA1472F913E9BD7x469F</vt:lpwstr>
      </vt:variant>
      <vt:variant>
        <vt:lpwstr/>
      </vt:variant>
      <vt:variant>
        <vt:i4>327706</vt:i4>
      </vt:variant>
      <vt:variant>
        <vt:i4>12</vt:i4>
      </vt:variant>
      <vt:variant>
        <vt:i4>0</vt:i4>
      </vt:variant>
      <vt:variant>
        <vt:i4>5</vt:i4>
      </vt:variant>
      <vt:variant>
        <vt:lpwstr>http://www.kortkeros.ru/</vt:lpwstr>
      </vt:variant>
      <vt:variant>
        <vt:lpwstr/>
      </vt:variant>
      <vt:variant>
        <vt:i4>6946849</vt:i4>
      </vt:variant>
      <vt:variant>
        <vt:i4>8</vt:i4>
      </vt:variant>
      <vt:variant>
        <vt:i4>0</vt:i4>
      </vt:variant>
      <vt:variant>
        <vt:i4>5</vt:i4>
      </vt:variant>
      <vt:variant>
        <vt:lpwstr>http://kortkeros.ru/priozyornyy</vt:lpwstr>
      </vt:variant>
      <vt:variant>
        <vt:lpwstr/>
      </vt:variant>
      <vt:variant>
        <vt:i4>131166</vt:i4>
      </vt:variant>
      <vt:variant>
        <vt:i4>6</vt:i4>
      </vt:variant>
      <vt:variant>
        <vt:i4>0</vt:i4>
      </vt:variant>
      <vt:variant>
        <vt:i4>5</vt:i4>
      </vt:variant>
      <vt:variant>
        <vt:lpwstr>http://namsk.ucoz.ru/</vt:lpwstr>
      </vt:variant>
      <vt:variant>
        <vt:lpwstr/>
      </vt:variant>
      <vt:variant>
        <vt:i4>6946849</vt:i4>
      </vt:variant>
      <vt:variant>
        <vt:i4>3</vt:i4>
      </vt:variant>
      <vt:variant>
        <vt:i4>0</vt:i4>
      </vt:variant>
      <vt:variant>
        <vt:i4>5</vt:i4>
      </vt:variant>
      <vt:variant>
        <vt:lpwstr>http://kortkeros.ru/priozyornyy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Ведущий специалист</dc:creator>
  <cp:lastModifiedBy>Ведущий специалист</cp:lastModifiedBy>
  <cp:revision>2</cp:revision>
  <cp:lastPrinted>2021-05-13T06:43:00Z</cp:lastPrinted>
  <dcterms:created xsi:type="dcterms:W3CDTF">2021-05-13T06:50:00Z</dcterms:created>
  <dcterms:modified xsi:type="dcterms:W3CDTF">2021-05-13T06:50:00Z</dcterms:modified>
</cp:coreProperties>
</file>